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EFF" w:rsidRDefault="00353EFF" w:rsidP="00353EFF">
      <w:pPr>
        <w:pStyle w:val="af0"/>
      </w:pPr>
      <w:bookmarkStart w:id="0" w:name="block-55841577"/>
      <w:bookmarkStart w:id="1" w:name="_GoBack"/>
      <w:r>
        <w:rPr>
          <w:noProof/>
        </w:rPr>
        <w:drawing>
          <wp:inline distT="0" distB="0" distL="0" distR="0" wp14:anchorId="2AB86912" wp14:editId="7FA3AA7B">
            <wp:extent cx="9170894" cy="5832024"/>
            <wp:effectExtent l="0" t="0" r="0" b="0"/>
            <wp:docPr id="1" name="Рисунок 1" descr="C:\Users\kadet\OneDrive\Рабочий стол\а 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det\OneDrive\Рабочий стол\а 10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0885" cy="5838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9A29F6" w:rsidRPr="008E2079" w:rsidRDefault="009A29F6">
      <w:pPr>
        <w:sectPr w:rsidR="009A29F6" w:rsidRPr="008E2079" w:rsidSect="008E2079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</w:p>
    <w:p w:rsidR="009A29F6" w:rsidRPr="008E2079" w:rsidRDefault="008E2079">
      <w:pPr>
        <w:spacing w:after="0" w:line="264" w:lineRule="auto"/>
        <w:ind w:left="120"/>
        <w:jc w:val="both"/>
      </w:pPr>
      <w:bookmarkStart w:id="2" w:name="block-55841583"/>
      <w:bookmarkEnd w:id="0"/>
      <w:r w:rsidRPr="008E2079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9A29F6" w:rsidRPr="008E2079" w:rsidRDefault="008E2079">
      <w:pPr>
        <w:spacing w:after="0" w:line="264" w:lineRule="auto"/>
        <w:ind w:firstLine="600"/>
        <w:jc w:val="both"/>
      </w:pPr>
      <w:bookmarkStart w:id="3" w:name="_Toc118726574"/>
      <w:bookmarkEnd w:id="3"/>
      <w:r w:rsidRPr="008E2079">
        <w:rPr>
          <w:rFonts w:ascii="Times New Roman" w:hAnsi="Times New Roman"/>
          <w:color w:val="000000"/>
          <w:sz w:val="28"/>
        </w:rPr>
        <w:t xml:space="preserve">Рабочая программа учебного курса «Алгебра и начала математического анализа»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</w:t>
      </w:r>
      <w:proofErr w:type="gramStart"/>
      <w:r w:rsidRPr="008E2079">
        <w:rPr>
          <w:rFonts w:ascii="Times New Roman" w:hAnsi="Times New Roman"/>
          <w:color w:val="000000"/>
          <w:sz w:val="28"/>
        </w:rPr>
        <w:t>математическому</w:t>
      </w:r>
      <w:proofErr w:type="gramEnd"/>
      <w:r w:rsidRPr="008E2079">
        <w:rPr>
          <w:rFonts w:ascii="Times New Roman" w:hAnsi="Times New Roman"/>
          <w:color w:val="000000"/>
          <w:sz w:val="28"/>
        </w:rPr>
        <w:t xml:space="preserve">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</w:t>
      </w:r>
      <w:proofErr w:type="gramStart"/>
      <w:r w:rsidRPr="008E2079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E2079">
        <w:rPr>
          <w:rFonts w:ascii="Times New Roman" w:hAnsi="Times New Roman"/>
          <w:color w:val="000000"/>
          <w:sz w:val="28"/>
        </w:rPr>
        <w:t xml:space="preserve">. </w:t>
      </w:r>
    </w:p>
    <w:p w:rsidR="009A29F6" w:rsidRPr="008E2079" w:rsidRDefault="009A29F6">
      <w:pPr>
        <w:spacing w:after="0" w:line="264" w:lineRule="auto"/>
        <w:ind w:left="120"/>
        <w:jc w:val="both"/>
      </w:pPr>
    </w:p>
    <w:p w:rsidR="009A29F6" w:rsidRPr="008E2079" w:rsidRDefault="008E2079">
      <w:pPr>
        <w:spacing w:after="0" w:line="264" w:lineRule="auto"/>
        <w:ind w:left="120"/>
        <w:jc w:val="both"/>
      </w:pPr>
      <w:bookmarkStart w:id="4" w:name="_Toc118726582"/>
      <w:bookmarkEnd w:id="4"/>
      <w:r w:rsidRPr="008E2079">
        <w:rPr>
          <w:rFonts w:ascii="Times New Roman" w:hAnsi="Times New Roman"/>
          <w:b/>
          <w:color w:val="000000"/>
          <w:sz w:val="28"/>
        </w:rPr>
        <w:t>ЦЕЛИ ИЗУЧЕНИЯ УЧЕБНОГО КУРСА</w:t>
      </w:r>
    </w:p>
    <w:p w:rsidR="009A29F6" w:rsidRPr="008E2079" w:rsidRDefault="009A29F6">
      <w:pPr>
        <w:spacing w:after="0" w:line="264" w:lineRule="auto"/>
        <w:ind w:left="120"/>
        <w:jc w:val="both"/>
      </w:pP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 xml:space="preserve">Курс «Алгебра и начала математического анализа» является одним из наиболее значимых в программе старшей школы, поскольку, с одной стороны, он обеспечивает инструментальную базу для изучения всех </w:t>
      </w:r>
      <w:proofErr w:type="gramStart"/>
      <w:r w:rsidRPr="008E2079">
        <w:rPr>
          <w:rFonts w:ascii="Times New Roman" w:hAnsi="Times New Roman"/>
          <w:color w:val="000000"/>
          <w:sz w:val="28"/>
        </w:rPr>
        <w:t>естественно-научных</w:t>
      </w:r>
      <w:proofErr w:type="gramEnd"/>
      <w:r w:rsidRPr="008E2079">
        <w:rPr>
          <w:rFonts w:ascii="Times New Roman" w:hAnsi="Times New Roman"/>
          <w:color w:val="000000"/>
          <w:sz w:val="28"/>
        </w:rPr>
        <w:t xml:space="preserve"> курсов, а с другой стороны, формирует логическое и абстрактное мышление учащихся на уровне, необходимом для освоения курсов информатики, обществознания, истории, словесности. В рамках данного курса учащиеся овладевают универсальным языком современной науки, которая формулирует свои достижения в математической форме. 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 xml:space="preserve">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экономики и общественной жизни, позволяет ориентироваться в современных цифровых и компьютерных технологиях, уверенно использовать их в повседневной жизни. В тоже время овладение абстрактными и логически строгими математическими конструкциями развивает умение находить закономерности, обосновывать истинность утверждения, использовать обобщение и конкретизацию, абстрагирование и аналогию, формирует креативное и критическое мышление. В ходе изучения алгебры и начал математического анализа в старшей школе учащиеся получают новый опыт решения прикладных задач, самостоятельного построения математических моделей реальных ситуаций и интерпретации полученных решений, знакомятся с примерами математических закономерностей в природе, науке и в искусстве, с выдающимися математическими открытиями и их авторами. 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lastRenderedPageBreak/>
        <w:t xml:space="preserve">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требующей самостоятельности, аккуратности, продолжительной концентрации внимания и ответственности за полученный результат. 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В основе методики обучения алгебре и началам математического анализа лежит деятельностный принцип обучения.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 xml:space="preserve">Структура курса «Алгебра и начала математического анализа» включает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обучения в старшей школе, естественно дополняя друг друга и постепенно насыщаясь новыми темами и разделами. </w:t>
      </w:r>
      <w:proofErr w:type="gramStart"/>
      <w:r w:rsidRPr="008E2079">
        <w:rPr>
          <w:rFonts w:ascii="Times New Roman" w:hAnsi="Times New Roman"/>
          <w:color w:val="000000"/>
          <w:sz w:val="28"/>
        </w:rPr>
        <w:t>Данный курс является интегративным, поскольку объединяет в себе содержание нескольких математических дисциплин: алгебра, тригонометрия, математический анализ, теория множеств и др. По мере того как учащиеся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в курсе «Алгебра и начала математического анализа», для решения самостоятельно сформулированной математической задачи, а</w:t>
      </w:r>
      <w:proofErr w:type="gramEnd"/>
      <w:r w:rsidRPr="008E2079">
        <w:rPr>
          <w:rFonts w:ascii="Times New Roman" w:hAnsi="Times New Roman"/>
          <w:color w:val="000000"/>
          <w:sz w:val="28"/>
        </w:rPr>
        <w:t xml:space="preserve"> затем интерпретировать полученный результат. 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в основной школе. В старшей школе особое внимание уделяется формированию прочных вычислительных навыков, включающих в себя использование различных форм записи действительного числа, умение рационально выполнять действия с ними, делать прикидку, оценивать результат. Обучающиеся получают навыки приближённых вычислений, выполнения действий с числами, записанными в стандартной форме, использования математических констант, оценивания числовых выражений.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 xml:space="preserve">Линия «Уравнения и неравенства» реализуется на протяжении всего обучения в старшей школе, поскольку в каждом разделе программы предусмотрено решение соответствующих задач. Обучающиеся овладевают различными методами решения целых, рациональных, иррациональных, показательных, логарифмических и тригонометрических уравнений, неравенств и их систем. Полученные умения используются при исследовании функций с помощью </w:t>
      </w:r>
      <w:r w:rsidRPr="008E2079">
        <w:rPr>
          <w:rFonts w:ascii="Times New Roman" w:hAnsi="Times New Roman"/>
          <w:color w:val="000000"/>
          <w:sz w:val="28"/>
        </w:rPr>
        <w:lastRenderedPageBreak/>
        <w:t xml:space="preserve">производной,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целых, рациональных, иррациональных и тригонометрических выражений, а также выражений, 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учащихся,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</w:t>
      </w:r>
      <w:proofErr w:type="gramStart"/>
      <w:r w:rsidRPr="008E2079">
        <w:rPr>
          <w:rFonts w:ascii="Times New Roman" w:hAnsi="Times New Roman"/>
          <w:color w:val="000000"/>
          <w:sz w:val="28"/>
        </w:rPr>
        <w:t>естественно-научных</w:t>
      </w:r>
      <w:proofErr w:type="gramEnd"/>
      <w:r w:rsidRPr="008E2079">
        <w:rPr>
          <w:rFonts w:ascii="Times New Roman" w:hAnsi="Times New Roman"/>
          <w:color w:val="000000"/>
          <w:sz w:val="28"/>
        </w:rPr>
        <w:t xml:space="preserve"> задач, наглядно демонстрирует свои возможности как языка науки.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Содержательно-методическая линия «Функции и графики» тесно переплетается с другими линиями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у которых появляется возможность исследовать и строить графики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нахождения наилучшего решения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их авторах.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lastRenderedPageBreak/>
        <w:t>Содержательно-методическая линия «Множества и логика» в основном посвящена элементам теории множеств.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в единое целое. Поэтому важно дать возможность школьнику понимать теоретико-множественный язык современной математики и использовать его для выражения своих мыслей.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В курсе «Алгебра и начала математического анализа» присутствуют также основы математического моделирования, которые призваны сформировать навыки построения моделей реальных ситуаций, исследования этих моделей с помощью аппарата алгебры и математического анализа и интерпретации полученных результатов. Такие задания вплетены в каждый из разделов программы, поскольку весь материал курса широко используется для решения прикладных задач. При решении реальных практических задач учащиеся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курса «Алгебра и начала математического анализа».</w:t>
      </w:r>
    </w:p>
    <w:p w:rsidR="009A29F6" w:rsidRPr="008E2079" w:rsidRDefault="009A29F6">
      <w:pPr>
        <w:spacing w:after="0" w:line="264" w:lineRule="auto"/>
        <w:ind w:left="120"/>
        <w:jc w:val="both"/>
      </w:pPr>
    </w:p>
    <w:p w:rsidR="009A29F6" w:rsidRPr="008E2079" w:rsidRDefault="008E2079">
      <w:pPr>
        <w:spacing w:after="0" w:line="264" w:lineRule="auto"/>
        <w:ind w:left="120"/>
        <w:jc w:val="both"/>
      </w:pPr>
      <w:bookmarkStart w:id="5" w:name="_Toc118726583"/>
      <w:bookmarkEnd w:id="5"/>
      <w:r w:rsidRPr="008E2079">
        <w:rPr>
          <w:rFonts w:ascii="Times New Roman" w:hAnsi="Times New Roman"/>
          <w:b/>
          <w:color w:val="000000"/>
          <w:sz w:val="28"/>
        </w:rPr>
        <w:t>МЕСТО УЧЕБНОГО КУРСА В УЧЕБНОМ ПЛАНЕ</w:t>
      </w:r>
    </w:p>
    <w:p w:rsidR="009A29F6" w:rsidRPr="008E2079" w:rsidRDefault="009A29F6">
      <w:pPr>
        <w:spacing w:after="0" w:line="264" w:lineRule="auto"/>
        <w:ind w:left="120"/>
        <w:jc w:val="both"/>
      </w:pPr>
    </w:p>
    <w:p w:rsidR="009A29F6" w:rsidRPr="008E2079" w:rsidRDefault="008E2079">
      <w:pPr>
        <w:spacing w:after="0" w:line="264" w:lineRule="auto"/>
        <w:ind w:left="120"/>
        <w:jc w:val="both"/>
      </w:pPr>
      <w:bookmarkStart w:id="6" w:name="b50f01e9-13d2-4b13-878a-42de73c52cdd"/>
      <w:r w:rsidRPr="008E2079">
        <w:rPr>
          <w:rFonts w:ascii="Times New Roman" w:hAnsi="Times New Roman"/>
          <w:color w:val="000000"/>
          <w:sz w:val="28"/>
        </w:rPr>
        <w:t>В учебном плане на изучение курса алгебры и начал математического анализа на базовом уровне отводится 2 часа в неделю в 10 классе и 3 часа в неделю в 11 классе, всего за два года обучения – 170 часов.</w:t>
      </w:r>
      <w:bookmarkEnd w:id="6"/>
    </w:p>
    <w:p w:rsidR="009A29F6" w:rsidRPr="008E2079" w:rsidRDefault="009A29F6">
      <w:pPr>
        <w:sectPr w:rsidR="009A29F6" w:rsidRPr="008E2079" w:rsidSect="008E2079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</w:p>
    <w:p w:rsidR="009A29F6" w:rsidRPr="008E2079" w:rsidRDefault="008E2079">
      <w:pPr>
        <w:spacing w:after="0" w:line="264" w:lineRule="auto"/>
        <w:ind w:left="120"/>
        <w:jc w:val="both"/>
      </w:pPr>
      <w:bookmarkStart w:id="7" w:name="block-55841581"/>
      <w:bookmarkEnd w:id="2"/>
      <w:r w:rsidRPr="008E2079">
        <w:rPr>
          <w:rFonts w:ascii="Times New Roman" w:hAnsi="Times New Roman"/>
          <w:b/>
          <w:color w:val="000000"/>
          <w:sz w:val="28"/>
        </w:rPr>
        <w:lastRenderedPageBreak/>
        <w:t>СОДЕРЖАНИЕ УЧЕБНОГО КУРСА</w:t>
      </w:r>
    </w:p>
    <w:p w:rsidR="009A29F6" w:rsidRPr="008E2079" w:rsidRDefault="009A29F6">
      <w:pPr>
        <w:spacing w:after="0" w:line="264" w:lineRule="auto"/>
        <w:ind w:left="120"/>
        <w:jc w:val="both"/>
      </w:pPr>
    </w:p>
    <w:p w:rsidR="009A29F6" w:rsidRPr="008E2079" w:rsidRDefault="008E2079">
      <w:pPr>
        <w:spacing w:after="0" w:line="264" w:lineRule="auto"/>
        <w:ind w:left="120"/>
        <w:jc w:val="both"/>
      </w:pPr>
      <w:bookmarkStart w:id="8" w:name="_Toc118726588"/>
      <w:bookmarkEnd w:id="8"/>
      <w:r w:rsidRPr="008E2079">
        <w:rPr>
          <w:rFonts w:ascii="Times New Roman" w:hAnsi="Times New Roman"/>
          <w:b/>
          <w:color w:val="000000"/>
          <w:sz w:val="28"/>
        </w:rPr>
        <w:t>10 КЛАСС</w:t>
      </w:r>
    </w:p>
    <w:p w:rsidR="009A29F6" w:rsidRPr="008E2079" w:rsidRDefault="009A29F6">
      <w:pPr>
        <w:spacing w:after="0" w:line="264" w:lineRule="auto"/>
        <w:ind w:left="120"/>
        <w:jc w:val="both"/>
      </w:pP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Рациональные числа. 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реальной жизни.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 xml:space="preserve">Действительные числа. Рациональные и иррациональные числа. Арифметические операции с действительными числами. Приближённые вычисления, правила округления, прикидка и оценка результата вычислений. 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Степень с целым показателем. Стандартная форма записи действительного числа. Использование подходящей формы записи действительных чисел для решения практических задач и представления данных.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Арифметический корень натуральной степени. Действия с арифметическими корнями натуральной степени.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Синус, косинус и тангенс числового аргумента. Арксинус, арккосинус, арктангенс числового аргумента.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b/>
          <w:color w:val="000000"/>
          <w:sz w:val="28"/>
        </w:rPr>
        <w:t>Уравнения и неравенства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 xml:space="preserve">Тождества и тождественные преобразования. 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Преобразование тригонометрических выражений. Основные тригонометрические формулы.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Уравнение, корень уравнения</w:t>
      </w:r>
      <w:r w:rsidRPr="008E2079">
        <w:rPr>
          <w:rFonts w:ascii="Times New Roman" w:hAnsi="Times New Roman"/>
          <w:i/>
          <w:color w:val="000000"/>
          <w:sz w:val="28"/>
        </w:rPr>
        <w:t xml:space="preserve">. </w:t>
      </w:r>
      <w:r w:rsidRPr="008E2079">
        <w:rPr>
          <w:rFonts w:ascii="Times New Roman" w:hAnsi="Times New Roman"/>
          <w:color w:val="000000"/>
          <w:sz w:val="28"/>
        </w:rPr>
        <w:t>Неравенство, решение неравенства. Метод интервалов.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Решение целых и дробно-рациональных уравнений и неравенств.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Решение иррациональных уравнений и неравенств.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Решение тригонометрических уравнений.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Применение уравнений и неравенств к решению математических задач и задач из различных областей науки и реальной жизни.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b/>
          <w:color w:val="000000"/>
          <w:sz w:val="28"/>
        </w:rPr>
        <w:t>Функции и графики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Функция, способы задания функции. График функции. Взаимно обратные функции.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lastRenderedPageBreak/>
        <w:t>Область определения и множество значений функции. Нули функции. Промежутки знакопостоянства. Чётные и нечётные функции.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 xml:space="preserve">Степенная функция с натуральным и целым показателем. Её свойства и график. Свойства и график корня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8E2079">
        <w:rPr>
          <w:rFonts w:ascii="Times New Roman" w:hAnsi="Times New Roman"/>
          <w:color w:val="000000"/>
          <w:sz w:val="28"/>
        </w:rPr>
        <w:t xml:space="preserve">-ой степени. 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Тригонометрическая окружность, определение тригонометрических функций числового аргумента.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b/>
          <w:color w:val="000000"/>
          <w:sz w:val="28"/>
        </w:rPr>
        <w:t>Начала математического анализа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 xml:space="preserve">Последовательности, способы задания последовательностей. Монотонные последовательности. 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b/>
          <w:color w:val="000000"/>
          <w:sz w:val="28"/>
        </w:rPr>
        <w:t>Множества и логика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 xml:space="preserve">Множество, операции над множествами. Диаграммы Эйлера―Венна.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Определение, теорема, следствие, доказательство.</w:t>
      </w:r>
    </w:p>
    <w:p w:rsidR="009A29F6" w:rsidRPr="008E2079" w:rsidRDefault="009A29F6">
      <w:pPr>
        <w:spacing w:after="0" w:line="264" w:lineRule="auto"/>
        <w:ind w:left="120"/>
        <w:jc w:val="both"/>
      </w:pPr>
    </w:p>
    <w:p w:rsidR="009A29F6" w:rsidRPr="008E2079" w:rsidRDefault="008E2079">
      <w:pPr>
        <w:spacing w:after="0" w:line="264" w:lineRule="auto"/>
        <w:ind w:left="120"/>
        <w:jc w:val="both"/>
      </w:pPr>
      <w:r w:rsidRPr="008E2079">
        <w:rPr>
          <w:rFonts w:ascii="Times New Roman" w:hAnsi="Times New Roman"/>
          <w:b/>
          <w:color w:val="000000"/>
          <w:sz w:val="28"/>
        </w:rPr>
        <w:t>11 КЛАСС</w:t>
      </w:r>
    </w:p>
    <w:p w:rsidR="009A29F6" w:rsidRPr="008E2079" w:rsidRDefault="009A29F6">
      <w:pPr>
        <w:spacing w:after="0" w:line="264" w:lineRule="auto"/>
        <w:ind w:left="120"/>
        <w:jc w:val="both"/>
      </w:pP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Натуральные и целые числа. Признаки делимости целых чисел.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Степень с рациональным показателем. Свойства степени.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Логарифм числа. Десятичные и натуральные логарифмы.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b/>
          <w:color w:val="000000"/>
          <w:sz w:val="28"/>
        </w:rPr>
        <w:t>Уравнения и неравенства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Преобразование выражений, содержащих логарифмы.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Преобразование выражений, содержащих степени с рациональным показателем.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Примеры тригонометрических неравенств.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 xml:space="preserve">Показательные уравнения и неравенства. 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lastRenderedPageBreak/>
        <w:t xml:space="preserve">Логарифмические уравнения и неравенства. 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Системы линейных уравнений. Решение прикладных задач с помощью системы линейных уравнений.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Системы и совокупности рациональных уравнений и неравенств.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Применение уравнений, систем и неравенств к решению математических задач и задач из различных областей науки и реальной жизни.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b/>
          <w:color w:val="000000"/>
          <w:sz w:val="28"/>
        </w:rPr>
        <w:t>Функции и графики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Функция. Периодические функции. Промежутки монотонности функции. Максимумы и минимумы функции. Наибольшее и наименьшее значение функции на промежутке.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Тригонометрические функции, их свойства и графики.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 xml:space="preserve">Показательная и логарифмическая функции, их свойства и графики. 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Использование графиков функций для решения уравнений и линейных систем.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b/>
          <w:color w:val="000000"/>
          <w:sz w:val="28"/>
        </w:rPr>
        <w:t>Начала математического анализа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Непрерывные функции. Метод интервалов для решения неравенств.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 xml:space="preserve">Производная функции. Геометрический и физический смысл производной. 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Производные элементарных функций. Формулы нахождения производной суммы, произведения и частного функций.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Применение производной к исследованию функций на монотонность и экстремумы. Нахождение наибольшего и наименьшего значения функции на отрезке.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 xml:space="preserve">Первообразная. Таблица </w:t>
      </w:r>
      <w:proofErr w:type="gramStart"/>
      <w:r w:rsidRPr="008E2079">
        <w:rPr>
          <w:rFonts w:ascii="Times New Roman" w:hAnsi="Times New Roman"/>
          <w:color w:val="000000"/>
          <w:sz w:val="28"/>
        </w:rPr>
        <w:t>первообразных</w:t>
      </w:r>
      <w:proofErr w:type="gramEnd"/>
      <w:r w:rsidRPr="008E2079">
        <w:rPr>
          <w:rFonts w:ascii="Times New Roman" w:hAnsi="Times New Roman"/>
          <w:color w:val="000000"/>
          <w:sz w:val="28"/>
        </w:rPr>
        <w:t>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Интеграл, его геометрический и физический смысл. Вычисление интеграла по формуле Ньютона―Лейбница.</w:t>
      </w:r>
    </w:p>
    <w:p w:rsidR="009A29F6" w:rsidRPr="008E2079" w:rsidRDefault="009A29F6">
      <w:pPr>
        <w:sectPr w:rsidR="009A29F6" w:rsidRPr="008E2079" w:rsidSect="008E2079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</w:p>
    <w:p w:rsidR="009A29F6" w:rsidRPr="008E2079" w:rsidRDefault="008E2079">
      <w:pPr>
        <w:spacing w:after="0" w:line="264" w:lineRule="auto"/>
        <w:ind w:left="120"/>
        <w:jc w:val="both"/>
      </w:pPr>
      <w:bookmarkStart w:id="9" w:name="block-55841582"/>
      <w:bookmarkEnd w:id="7"/>
      <w:r w:rsidRPr="008E2079"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</w:t>
      </w:r>
    </w:p>
    <w:p w:rsidR="009A29F6" w:rsidRPr="008E2079" w:rsidRDefault="009A29F6">
      <w:pPr>
        <w:spacing w:after="0" w:line="264" w:lineRule="auto"/>
        <w:ind w:left="120"/>
        <w:jc w:val="both"/>
      </w:pP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 xml:space="preserve">Освоение учебного предмета «Математика» должно обеспечивать достижение на уровне среднего общего образования следующих личностных, метапредметных и предметных образовательных результатов: </w:t>
      </w:r>
    </w:p>
    <w:p w:rsidR="009A29F6" w:rsidRPr="008E2079" w:rsidRDefault="009A29F6">
      <w:pPr>
        <w:spacing w:after="0" w:line="264" w:lineRule="auto"/>
        <w:ind w:left="120"/>
        <w:jc w:val="both"/>
      </w:pPr>
    </w:p>
    <w:p w:rsidR="009A29F6" w:rsidRPr="008E2079" w:rsidRDefault="008E2079">
      <w:pPr>
        <w:spacing w:after="0" w:line="264" w:lineRule="auto"/>
        <w:ind w:left="120"/>
        <w:jc w:val="both"/>
      </w:pPr>
      <w:r w:rsidRPr="008E2079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9A29F6" w:rsidRPr="008E2079" w:rsidRDefault="009A29F6">
      <w:pPr>
        <w:spacing w:after="0" w:line="264" w:lineRule="auto"/>
        <w:ind w:left="120"/>
        <w:jc w:val="both"/>
      </w:pP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Личностные результаты освоения программы учебного предмета «Математика» характеризуются:</w:t>
      </w:r>
    </w:p>
    <w:p w:rsidR="009A29F6" w:rsidRPr="008E2079" w:rsidRDefault="008E2079">
      <w:pPr>
        <w:spacing w:after="0" w:line="264" w:lineRule="auto"/>
        <w:ind w:firstLine="600"/>
        <w:jc w:val="both"/>
      </w:pPr>
      <w:bookmarkStart w:id="10" w:name="_Toc73394992"/>
      <w:bookmarkEnd w:id="10"/>
      <w:r w:rsidRPr="008E2079">
        <w:rPr>
          <w:rFonts w:ascii="Times New Roman" w:hAnsi="Times New Roman"/>
          <w:color w:val="000000"/>
          <w:sz w:val="28"/>
        </w:rPr>
        <w:t>Гражданское воспитание: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сформированностью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Патриотическое воспитание:</w:t>
      </w:r>
    </w:p>
    <w:p w:rsidR="009A29F6" w:rsidRPr="008E2079" w:rsidRDefault="008E2079">
      <w:pPr>
        <w:shd w:val="clear" w:color="auto" w:fill="FFFFFF"/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сформированностью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Духовно-нравственного воспитания: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осознанием духовных ценностей российского народа; сформированностью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Эстетическое воспитание: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Физическое воспитание: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 xml:space="preserve">сформированностью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</w:t>
      </w:r>
      <w:r w:rsidRPr="008E2079">
        <w:rPr>
          <w:rFonts w:ascii="Times New Roman" w:hAnsi="Times New Roman"/>
          <w:color w:val="000000"/>
          <w:sz w:val="28"/>
        </w:rPr>
        <w:lastRenderedPageBreak/>
        <w:t>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Трудовое воспитание:</w:t>
      </w:r>
    </w:p>
    <w:p w:rsidR="009A29F6" w:rsidRPr="008E2079" w:rsidRDefault="008E2079">
      <w:pPr>
        <w:spacing w:after="0" w:line="264" w:lineRule="auto"/>
        <w:ind w:firstLine="600"/>
        <w:jc w:val="both"/>
      </w:pPr>
      <w:proofErr w:type="gramStart"/>
      <w:r w:rsidRPr="008E2079">
        <w:rPr>
          <w:rFonts w:ascii="Times New Roman" w:hAnsi="Times New Roman"/>
          <w:color w:val="000000"/>
          <w:sz w:val="28"/>
        </w:rPr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  <w:proofErr w:type="gramEnd"/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Экологическое воспитание: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сформированностью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 xml:space="preserve">Ценности научного познания: 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сформированностью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9A29F6" w:rsidRPr="008E2079" w:rsidRDefault="009A29F6">
      <w:pPr>
        <w:spacing w:after="0" w:line="264" w:lineRule="auto"/>
        <w:ind w:left="120"/>
        <w:jc w:val="both"/>
      </w:pPr>
    </w:p>
    <w:p w:rsidR="009A29F6" w:rsidRPr="008E2079" w:rsidRDefault="008E2079">
      <w:pPr>
        <w:spacing w:after="0" w:line="264" w:lineRule="auto"/>
        <w:ind w:left="120"/>
        <w:jc w:val="both"/>
      </w:pPr>
      <w:bookmarkStart w:id="11" w:name="_Toc118726579"/>
      <w:bookmarkEnd w:id="11"/>
      <w:r w:rsidRPr="008E2079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9A29F6" w:rsidRPr="008E2079" w:rsidRDefault="009A29F6">
      <w:pPr>
        <w:spacing w:after="0" w:line="264" w:lineRule="auto"/>
        <w:ind w:left="120"/>
        <w:jc w:val="both"/>
      </w:pP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 xml:space="preserve">Метапредметные результаты освоения программы учебного предмета «Математика» характеризуются овладением универсальными </w:t>
      </w:r>
      <w:r w:rsidRPr="008E2079">
        <w:rPr>
          <w:rFonts w:ascii="Times New Roman" w:hAnsi="Times New Roman"/>
          <w:b/>
          <w:i/>
          <w:color w:val="000000"/>
          <w:sz w:val="28"/>
        </w:rPr>
        <w:t>познавательными</w:t>
      </w:r>
      <w:r w:rsidRPr="008E2079">
        <w:rPr>
          <w:rFonts w:ascii="Times New Roman" w:hAnsi="Times New Roman"/>
          <w:i/>
          <w:color w:val="000000"/>
          <w:sz w:val="28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lastRenderedPageBreak/>
        <w:t xml:space="preserve">1) </w:t>
      </w:r>
      <w:r w:rsidRPr="008E2079">
        <w:rPr>
          <w:rFonts w:ascii="Times New Roman" w:hAnsi="Times New Roman"/>
          <w:i/>
          <w:color w:val="000000"/>
          <w:sz w:val="28"/>
        </w:rPr>
        <w:t xml:space="preserve">Универсальные </w:t>
      </w:r>
      <w:r w:rsidRPr="008E2079">
        <w:rPr>
          <w:rFonts w:ascii="Times New Roman" w:hAnsi="Times New Roman"/>
          <w:b/>
          <w:i/>
          <w:color w:val="000000"/>
          <w:sz w:val="28"/>
        </w:rPr>
        <w:t>познавательные</w:t>
      </w:r>
      <w:r w:rsidRPr="008E2079">
        <w:rPr>
          <w:rFonts w:ascii="Times New Roman" w:hAnsi="Times New Roman"/>
          <w:i/>
          <w:color w:val="000000"/>
          <w:sz w:val="28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8E2079">
        <w:rPr>
          <w:rFonts w:ascii="Times New Roman" w:hAnsi="Times New Roman"/>
          <w:color w:val="000000"/>
          <w:sz w:val="28"/>
        </w:rPr>
        <w:t>.</w:t>
      </w:r>
    </w:p>
    <w:p w:rsidR="009A29F6" w:rsidRDefault="008E207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Базовые логические действия:</w:t>
      </w:r>
    </w:p>
    <w:p w:rsidR="009A29F6" w:rsidRPr="008E2079" w:rsidRDefault="008E2079">
      <w:pPr>
        <w:numPr>
          <w:ilvl w:val="0"/>
          <w:numId w:val="1"/>
        </w:numPr>
        <w:spacing w:after="0" w:line="264" w:lineRule="auto"/>
        <w:jc w:val="both"/>
      </w:pPr>
      <w:r w:rsidRPr="008E2079">
        <w:rPr>
          <w:rFonts w:ascii="Times New Roman" w:hAnsi="Times New Roman"/>
          <w:color w:val="000000"/>
          <w:sz w:val="28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9A29F6" w:rsidRPr="008E2079" w:rsidRDefault="008E2079">
      <w:pPr>
        <w:numPr>
          <w:ilvl w:val="0"/>
          <w:numId w:val="1"/>
        </w:numPr>
        <w:spacing w:after="0" w:line="264" w:lineRule="auto"/>
        <w:jc w:val="both"/>
      </w:pPr>
      <w:r w:rsidRPr="008E2079">
        <w:rPr>
          <w:rFonts w:ascii="Times New Roman" w:hAnsi="Times New Roman"/>
          <w:color w:val="000000"/>
          <w:sz w:val="28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9A29F6" w:rsidRPr="008E2079" w:rsidRDefault="008E2079">
      <w:pPr>
        <w:numPr>
          <w:ilvl w:val="0"/>
          <w:numId w:val="1"/>
        </w:numPr>
        <w:spacing w:after="0" w:line="264" w:lineRule="auto"/>
        <w:jc w:val="both"/>
      </w:pPr>
      <w:r w:rsidRPr="008E2079">
        <w:rPr>
          <w:rFonts w:ascii="Times New Roman" w:hAnsi="Times New Roman"/>
          <w:color w:val="000000"/>
          <w:sz w:val="28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9A29F6" w:rsidRPr="008E2079" w:rsidRDefault="008E2079">
      <w:pPr>
        <w:numPr>
          <w:ilvl w:val="0"/>
          <w:numId w:val="1"/>
        </w:numPr>
        <w:spacing w:after="0" w:line="264" w:lineRule="auto"/>
        <w:jc w:val="both"/>
      </w:pPr>
      <w:r w:rsidRPr="008E2079">
        <w:rPr>
          <w:rFonts w:ascii="Times New Roman" w:hAnsi="Times New Roman"/>
          <w:color w:val="000000"/>
          <w:sz w:val="28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9A29F6" w:rsidRPr="008E2079" w:rsidRDefault="008E2079">
      <w:pPr>
        <w:numPr>
          <w:ilvl w:val="0"/>
          <w:numId w:val="1"/>
        </w:numPr>
        <w:spacing w:after="0" w:line="264" w:lineRule="auto"/>
        <w:jc w:val="both"/>
      </w:pPr>
      <w:r w:rsidRPr="008E2079">
        <w:rPr>
          <w:rFonts w:ascii="Times New Roman" w:hAnsi="Times New Roman"/>
          <w:color w:val="000000"/>
          <w:sz w:val="28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контрпримеры; обосновывать собственные суждения и выводы;</w:t>
      </w:r>
    </w:p>
    <w:p w:rsidR="009A29F6" w:rsidRPr="008E2079" w:rsidRDefault="008E2079">
      <w:pPr>
        <w:numPr>
          <w:ilvl w:val="0"/>
          <w:numId w:val="1"/>
        </w:numPr>
        <w:spacing w:after="0" w:line="264" w:lineRule="auto"/>
        <w:jc w:val="both"/>
      </w:pPr>
      <w:r w:rsidRPr="008E2079">
        <w:rPr>
          <w:rFonts w:ascii="Times New Roman" w:hAnsi="Times New Roman"/>
          <w:color w:val="000000"/>
          <w:sz w:val="28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9A29F6" w:rsidRDefault="008E207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Базовые исследовательские действия:</w:t>
      </w:r>
    </w:p>
    <w:p w:rsidR="009A29F6" w:rsidRPr="008E2079" w:rsidRDefault="008E2079">
      <w:pPr>
        <w:numPr>
          <w:ilvl w:val="0"/>
          <w:numId w:val="2"/>
        </w:numPr>
        <w:spacing w:after="0" w:line="264" w:lineRule="auto"/>
        <w:jc w:val="both"/>
      </w:pPr>
      <w:r w:rsidRPr="008E2079"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9A29F6" w:rsidRPr="008E2079" w:rsidRDefault="008E2079">
      <w:pPr>
        <w:numPr>
          <w:ilvl w:val="0"/>
          <w:numId w:val="2"/>
        </w:numPr>
        <w:spacing w:after="0" w:line="264" w:lineRule="auto"/>
        <w:jc w:val="both"/>
      </w:pPr>
      <w:r w:rsidRPr="008E2079">
        <w:rPr>
          <w:rFonts w:ascii="Times New Roman" w:hAnsi="Times New Roman"/>
          <w:color w:val="000000"/>
          <w:sz w:val="28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9A29F6" w:rsidRPr="008E2079" w:rsidRDefault="008E2079">
      <w:pPr>
        <w:numPr>
          <w:ilvl w:val="0"/>
          <w:numId w:val="2"/>
        </w:numPr>
        <w:spacing w:after="0" w:line="264" w:lineRule="auto"/>
        <w:jc w:val="both"/>
      </w:pPr>
      <w:r w:rsidRPr="008E2079">
        <w:rPr>
          <w:rFonts w:ascii="Times New Roman" w:hAnsi="Times New Roman"/>
          <w:color w:val="000000"/>
          <w:sz w:val="28"/>
        </w:rPr>
        <w:lastRenderedPageBreak/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9A29F6" w:rsidRPr="008E2079" w:rsidRDefault="008E2079">
      <w:pPr>
        <w:numPr>
          <w:ilvl w:val="0"/>
          <w:numId w:val="2"/>
        </w:numPr>
        <w:spacing w:after="0" w:line="264" w:lineRule="auto"/>
        <w:jc w:val="both"/>
      </w:pPr>
      <w:r w:rsidRPr="008E2079">
        <w:rPr>
          <w:rFonts w:ascii="Times New Roman" w:hAnsi="Times New Roman"/>
          <w:color w:val="000000"/>
          <w:sz w:val="28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9A29F6" w:rsidRDefault="008E207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Работа с информацией:</w:t>
      </w:r>
    </w:p>
    <w:p w:rsidR="009A29F6" w:rsidRPr="008E2079" w:rsidRDefault="008E2079">
      <w:pPr>
        <w:numPr>
          <w:ilvl w:val="0"/>
          <w:numId w:val="3"/>
        </w:numPr>
        <w:spacing w:after="0" w:line="264" w:lineRule="auto"/>
        <w:jc w:val="both"/>
      </w:pPr>
      <w:r w:rsidRPr="008E2079">
        <w:rPr>
          <w:rFonts w:ascii="Times New Roman" w:hAnsi="Times New Roman"/>
          <w:color w:val="000000"/>
          <w:sz w:val="28"/>
        </w:rPr>
        <w:t>выявлять дефициты информации, данных, необходимых для ответа на вопрос и для решения задачи;</w:t>
      </w:r>
    </w:p>
    <w:p w:rsidR="009A29F6" w:rsidRPr="008E2079" w:rsidRDefault="008E2079">
      <w:pPr>
        <w:numPr>
          <w:ilvl w:val="0"/>
          <w:numId w:val="3"/>
        </w:numPr>
        <w:spacing w:after="0" w:line="264" w:lineRule="auto"/>
        <w:jc w:val="both"/>
      </w:pPr>
      <w:r w:rsidRPr="008E2079">
        <w:rPr>
          <w:rFonts w:ascii="Times New Roman" w:hAnsi="Times New Roman"/>
          <w:color w:val="000000"/>
          <w:sz w:val="28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9A29F6" w:rsidRPr="008E2079" w:rsidRDefault="008E2079">
      <w:pPr>
        <w:numPr>
          <w:ilvl w:val="0"/>
          <w:numId w:val="3"/>
        </w:numPr>
        <w:spacing w:after="0" w:line="264" w:lineRule="auto"/>
        <w:jc w:val="both"/>
      </w:pPr>
      <w:r w:rsidRPr="008E2079">
        <w:rPr>
          <w:rFonts w:ascii="Times New Roman" w:hAnsi="Times New Roman"/>
          <w:color w:val="000000"/>
          <w:sz w:val="28"/>
        </w:rPr>
        <w:t>структурировать информацию, представлять её в различных формах, иллюстрировать графически;</w:t>
      </w:r>
    </w:p>
    <w:p w:rsidR="009A29F6" w:rsidRPr="008E2079" w:rsidRDefault="008E2079">
      <w:pPr>
        <w:numPr>
          <w:ilvl w:val="0"/>
          <w:numId w:val="3"/>
        </w:numPr>
        <w:spacing w:after="0" w:line="264" w:lineRule="auto"/>
        <w:jc w:val="both"/>
      </w:pPr>
      <w:r w:rsidRPr="008E2079">
        <w:rPr>
          <w:rFonts w:ascii="Times New Roman" w:hAnsi="Times New Roman"/>
          <w:color w:val="000000"/>
          <w:sz w:val="28"/>
        </w:rPr>
        <w:t>оценивать надёжность информации по самостоятельно сформулированным критериям.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 xml:space="preserve">2) </w:t>
      </w:r>
      <w:r w:rsidRPr="008E2079">
        <w:rPr>
          <w:rFonts w:ascii="Times New Roman" w:hAnsi="Times New Roman"/>
          <w:i/>
          <w:color w:val="000000"/>
          <w:sz w:val="28"/>
        </w:rPr>
        <w:t xml:space="preserve">Универсальные </w:t>
      </w:r>
      <w:r w:rsidRPr="008E2079">
        <w:rPr>
          <w:rFonts w:ascii="Times New Roman" w:hAnsi="Times New Roman"/>
          <w:b/>
          <w:i/>
          <w:color w:val="000000"/>
          <w:sz w:val="28"/>
        </w:rPr>
        <w:t xml:space="preserve">коммуникативные </w:t>
      </w:r>
      <w:r w:rsidRPr="008E2079">
        <w:rPr>
          <w:rFonts w:ascii="Times New Roman" w:hAnsi="Times New Roman"/>
          <w:i/>
          <w:color w:val="000000"/>
          <w:sz w:val="28"/>
        </w:rPr>
        <w:t>действия, обеспечивают сформированность социальных навыков обучающихся.</w:t>
      </w:r>
    </w:p>
    <w:p w:rsidR="009A29F6" w:rsidRDefault="008E207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Общение:</w:t>
      </w:r>
    </w:p>
    <w:p w:rsidR="009A29F6" w:rsidRPr="008E2079" w:rsidRDefault="008E2079">
      <w:pPr>
        <w:numPr>
          <w:ilvl w:val="0"/>
          <w:numId w:val="4"/>
        </w:numPr>
        <w:spacing w:after="0" w:line="264" w:lineRule="auto"/>
        <w:jc w:val="both"/>
      </w:pPr>
      <w:r w:rsidRPr="008E2079">
        <w:rPr>
          <w:rFonts w:ascii="Times New Roman" w:hAnsi="Times New Roman"/>
          <w:color w:val="000000"/>
          <w:sz w:val="28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9A29F6" w:rsidRPr="008E2079" w:rsidRDefault="008E2079">
      <w:pPr>
        <w:numPr>
          <w:ilvl w:val="0"/>
          <w:numId w:val="4"/>
        </w:numPr>
        <w:spacing w:after="0" w:line="264" w:lineRule="auto"/>
        <w:jc w:val="both"/>
      </w:pPr>
      <w:r w:rsidRPr="008E2079">
        <w:rPr>
          <w:rFonts w:ascii="Times New Roman" w:hAnsi="Times New Roman"/>
          <w:color w:val="000000"/>
          <w:sz w:val="28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9A29F6" w:rsidRPr="008E2079" w:rsidRDefault="008E2079">
      <w:pPr>
        <w:numPr>
          <w:ilvl w:val="0"/>
          <w:numId w:val="4"/>
        </w:numPr>
        <w:spacing w:after="0" w:line="264" w:lineRule="auto"/>
        <w:jc w:val="both"/>
      </w:pPr>
      <w:r w:rsidRPr="008E2079">
        <w:rPr>
          <w:rFonts w:ascii="Times New Roman" w:hAnsi="Times New Roman"/>
          <w:color w:val="000000"/>
          <w:sz w:val="28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9A29F6" w:rsidRDefault="008E207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Сотрудничество:</w:t>
      </w:r>
    </w:p>
    <w:p w:rsidR="009A29F6" w:rsidRPr="008E2079" w:rsidRDefault="008E2079">
      <w:pPr>
        <w:numPr>
          <w:ilvl w:val="0"/>
          <w:numId w:val="5"/>
        </w:numPr>
        <w:spacing w:after="0" w:line="264" w:lineRule="auto"/>
        <w:jc w:val="both"/>
      </w:pPr>
      <w:r w:rsidRPr="008E2079"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9A29F6" w:rsidRPr="008E2079" w:rsidRDefault="008E2079">
      <w:pPr>
        <w:numPr>
          <w:ilvl w:val="0"/>
          <w:numId w:val="5"/>
        </w:numPr>
        <w:spacing w:after="0" w:line="264" w:lineRule="auto"/>
        <w:jc w:val="both"/>
      </w:pPr>
      <w:r w:rsidRPr="008E2079">
        <w:rPr>
          <w:rFonts w:ascii="Times New Roman" w:hAnsi="Times New Roman"/>
          <w:color w:val="000000"/>
          <w:sz w:val="28"/>
        </w:rPr>
        <w:lastRenderedPageBreak/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 xml:space="preserve">3) </w:t>
      </w:r>
      <w:r w:rsidRPr="008E2079">
        <w:rPr>
          <w:rFonts w:ascii="Times New Roman" w:hAnsi="Times New Roman"/>
          <w:i/>
          <w:color w:val="000000"/>
          <w:sz w:val="28"/>
        </w:rPr>
        <w:t xml:space="preserve">Универсальные </w:t>
      </w:r>
      <w:r w:rsidRPr="008E2079">
        <w:rPr>
          <w:rFonts w:ascii="Times New Roman" w:hAnsi="Times New Roman"/>
          <w:b/>
          <w:i/>
          <w:color w:val="000000"/>
          <w:sz w:val="28"/>
        </w:rPr>
        <w:t xml:space="preserve">регулятивные </w:t>
      </w:r>
      <w:r w:rsidRPr="008E2079">
        <w:rPr>
          <w:rFonts w:ascii="Times New Roman" w:hAnsi="Times New Roman"/>
          <w:i/>
          <w:color w:val="000000"/>
          <w:sz w:val="28"/>
        </w:rPr>
        <w:t>действия, обеспечивают формирование смысловых установок и жизненных навыков личности</w:t>
      </w:r>
      <w:r w:rsidRPr="008E2079">
        <w:rPr>
          <w:rFonts w:ascii="Times New Roman" w:hAnsi="Times New Roman"/>
          <w:color w:val="000000"/>
          <w:sz w:val="28"/>
        </w:rPr>
        <w:t>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Самоорганизация: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 xml:space="preserve"> 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9A29F6" w:rsidRDefault="008E207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Самоконтроль:</w:t>
      </w:r>
    </w:p>
    <w:p w:rsidR="009A29F6" w:rsidRPr="008E2079" w:rsidRDefault="008E2079">
      <w:pPr>
        <w:numPr>
          <w:ilvl w:val="0"/>
          <w:numId w:val="6"/>
        </w:numPr>
        <w:spacing w:after="0" w:line="264" w:lineRule="auto"/>
        <w:jc w:val="both"/>
      </w:pPr>
      <w:r w:rsidRPr="008E2079">
        <w:rPr>
          <w:rFonts w:ascii="Times New Roman" w:hAnsi="Times New Roman"/>
          <w:color w:val="000000"/>
          <w:sz w:val="28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9A29F6" w:rsidRPr="008E2079" w:rsidRDefault="008E2079">
      <w:pPr>
        <w:numPr>
          <w:ilvl w:val="0"/>
          <w:numId w:val="6"/>
        </w:numPr>
        <w:spacing w:after="0" w:line="264" w:lineRule="auto"/>
        <w:jc w:val="both"/>
      </w:pPr>
      <w:r w:rsidRPr="008E2079">
        <w:rPr>
          <w:rFonts w:ascii="Times New Roman" w:hAnsi="Times New Roman"/>
          <w:color w:val="000000"/>
          <w:sz w:val="28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9A29F6" w:rsidRPr="008E2079" w:rsidRDefault="008E2079">
      <w:pPr>
        <w:numPr>
          <w:ilvl w:val="0"/>
          <w:numId w:val="6"/>
        </w:numPr>
        <w:spacing w:after="0" w:line="264" w:lineRule="auto"/>
        <w:jc w:val="both"/>
      </w:pPr>
      <w:r w:rsidRPr="008E2079">
        <w:rPr>
          <w:rFonts w:ascii="Times New Roman" w:hAnsi="Times New Roman"/>
          <w:color w:val="000000"/>
          <w:sz w:val="28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 w:rsidR="009A29F6" w:rsidRPr="008E2079" w:rsidRDefault="009A29F6">
      <w:pPr>
        <w:spacing w:after="0" w:line="264" w:lineRule="auto"/>
        <w:ind w:left="120"/>
        <w:jc w:val="both"/>
      </w:pPr>
    </w:p>
    <w:p w:rsidR="009A29F6" w:rsidRPr="008E2079" w:rsidRDefault="008E2079">
      <w:pPr>
        <w:spacing w:after="0" w:line="264" w:lineRule="auto"/>
        <w:ind w:left="120"/>
        <w:jc w:val="both"/>
      </w:pPr>
      <w:r w:rsidRPr="008E2079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9A29F6" w:rsidRPr="008E2079" w:rsidRDefault="009A29F6">
      <w:pPr>
        <w:spacing w:after="0" w:line="264" w:lineRule="auto"/>
        <w:ind w:left="120"/>
        <w:jc w:val="both"/>
      </w:pP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Освоение учебного курса «Алгебра и начала математического анализа» на уровне среднего общего образования должно обеспечивать достижение следующих предметных образовательных результатов:</w:t>
      </w:r>
    </w:p>
    <w:p w:rsidR="009A29F6" w:rsidRPr="008E2079" w:rsidRDefault="009A29F6">
      <w:pPr>
        <w:spacing w:after="0" w:line="264" w:lineRule="auto"/>
        <w:ind w:left="120"/>
        <w:jc w:val="both"/>
      </w:pPr>
    </w:p>
    <w:p w:rsidR="009A29F6" w:rsidRPr="008E2079" w:rsidRDefault="008E2079">
      <w:pPr>
        <w:spacing w:after="0" w:line="264" w:lineRule="auto"/>
        <w:ind w:left="120"/>
        <w:jc w:val="both"/>
      </w:pPr>
      <w:bookmarkStart w:id="12" w:name="_Toc118726585"/>
      <w:bookmarkEnd w:id="12"/>
      <w:r w:rsidRPr="008E2079">
        <w:rPr>
          <w:rFonts w:ascii="Times New Roman" w:hAnsi="Times New Roman"/>
          <w:b/>
          <w:color w:val="000000"/>
          <w:sz w:val="28"/>
        </w:rPr>
        <w:t>10 КЛАСС</w:t>
      </w:r>
    </w:p>
    <w:p w:rsidR="009A29F6" w:rsidRPr="008E2079" w:rsidRDefault="009A29F6">
      <w:pPr>
        <w:spacing w:after="0" w:line="264" w:lineRule="auto"/>
        <w:ind w:left="120"/>
        <w:jc w:val="both"/>
      </w:pP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Оперировать понятиями: рациональное и действительное число, обыкновенная и десятичная дробь, проценты.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Выполнять арифметические операции с рациональными и действительными числами.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lastRenderedPageBreak/>
        <w:t>Выполнять приближённые вычисления, используя правила округления, делать прикидку и оценку результата вычислений.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Оперировать понятиями: степень с целым показателем; стандартная форма записи действительного числа, корень натуральной степени; использовать подходящую форму записи действительных чисел для решения практических задач и представления данных.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b/>
          <w:color w:val="000000"/>
          <w:sz w:val="28"/>
        </w:rPr>
        <w:t>Уравнения и неравенства</w:t>
      </w:r>
    </w:p>
    <w:p w:rsidR="009A29F6" w:rsidRPr="008E2079" w:rsidRDefault="008E2079">
      <w:pPr>
        <w:spacing w:after="0" w:line="264" w:lineRule="auto"/>
        <w:ind w:firstLine="600"/>
        <w:jc w:val="both"/>
      </w:pPr>
      <w:proofErr w:type="gramStart"/>
      <w:r w:rsidRPr="008E2079">
        <w:rPr>
          <w:rFonts w:ascii="Times New Roman" w:hAnsi="Times New Roman"/>
          <w:color w:val="000000"/>
          <w:sz w:val="28"/>
        </w:rPr>
        <w:t>Оперировать понятиями: тождество, уравнение, неравенство; целое, рациональное, иррациональное уравнение, неравенство; тригонометрическое уравнение;</w:t>
      </w:r>
      <w:proofErr w:type="gramEnd"/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Выполнять преобразования тригонометрических выражений и решать тригонометрические уравнения.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Выполнять преобразования целых, рациональных и иррациональных выражений и решать основные типы целых, рациональных и иррациональных уравнений и неравенств.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Применять уравнения и неравенства для решения математических задач и задач из различных областей науки и реальной жизни.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b/>
          <w:color w:val="000000"/>
          <w:sz w:val="28"/>
        </w:rPr>
        <w:t>Функции и графики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Оперировать понятиями: функция, способы задания функции, область определения и множество значений функции, график функции, взаимно обратные функции.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Оперировать понятиями: чётность и нечётность функции, нули функции, промежутки знакопостоянства.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Использовать графики функций для решения уравнений.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Строить и читать графики линейной функции, квадратичной функции, степенной функции с целым показателем.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жизни; выражать формулами зависимости между величинами.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b/>
          <w:color w:val="000000"/>
          <w:sz w:val="28"/>
        </w:rPr>
        <w:lastRenderedPageBreak/>
        <w:t>Начала математического анализа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Оперировать понятиями: последовательность, арифметическая и геометрическая прогрессии.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Оперировать понятиями: бесконечно убывающая геометрическая прогрессия, сумма бесконечно убывающей геометрической прогрессии.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Задавать последовательности различными способами.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Использовать свойства последовательностей и прогрессий для решения реальных задач прикладного характера.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b/>
          <w:color w:val="000000"/>
          <w:sz w:val="28"/>
        </w:rPr>
        <w:t>Множества и логика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Оперировать понятиями: множество, операции над множествами.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Оперировать понятиями: определение, теорема, следствие, доказательство.</w:t>
      </w:r>
    </w:p>
    <w:p w:rsidR="009A29F6" w:rsidRPr="008E2079" w:rsidRDefault="009A29F6">
      <w:pPr>
        <w:spacing w:after="0" w:line="264" w:lineRule="auto"/>
        <w:ind w:left="120"/>
        <w:jc w:val="both"/>
      </w:pPr>
    </w:p>
    <w:p w:rsidR="009A29F6" w:rsidRPr="008E2079" w:rsidRDefault="008E2079">
      <w:pPr>
        <w:spacing w:after="0" w:line="264" w:lineRule="auto"/>
        <w:ind w:left="120"/>
        <w:jc w:val="both"/>
      </w:pPr>
      <w:bookmarkStart w:id="13" w:name="_Toc118726586"/>
      <w:bookmarkEnd w:id="13"/>
      <w:r w:rsidRPr="008E2079">
        <w:rPr>
          <w:rFonts w:ascii="Times New Roman" w:hAnsi="Times New Roman"/>
          <w:b/>
          <w:color w:val="000000"/>
          <w:sz w:val="28"/>
        </w:rPr>
        <w:t>11 КЛАСС</w:t>
      </w:r>
    </w:p>
    <w:p w:rsidR="009A29F6" w:rsidRPr="008E2079" w:rsidRDefault="009A29F6">
      <w:pPr>
        <w:spacing w:after="0" w:line="264" w:lineRule="auto"/>
        <w:ind w:left="120"/>
        <w:jc w:val="both"/>
      </w:pP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Оперировать понятиями: натуральное, целое число; использовать признаки делимости целых чисел, разложение числа на простые множители для решения задач.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Оперировать понятием: степень с рациональным показателем.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Оперировать понятиями: логарифм числа, десятичные и натуральные логарифмы.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b/>
          <w:color w:val="000000"/>
          <w:sz w:val="28"/>
        </w:rPr>
        <w:t>Уравнения и неравенства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Применять свойства степени для преобразования выражений; оперировать понятиями: показательное уравнение и неравенство; решать основные типы показательных уравнений и неравенств.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Выполнять преобразования выражений, содержащих логарифмы; оперировать понятиями: логарифмическое уравнение и неравенство; решать основные типы логарифмических уравнений и неравенств.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Находить решения простейших тригонометрических неравенств.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lastRenderedPageBreak/>
        <w:t>Оперировать понятиями: система линейных уравнений и её решение; использовать систему линейных уравнений для решения практических задач.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Находить решения простейших систем и совокупностей рациональных уравнений и неравенств.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Моделировать реальные ситуации на языке алгебры, составлять выражения, уравнения, неравенства и системы по условию задачи, исследовать построенные модели с использованием аппарата алгебры</w:t>
      </w:r>
      <w:r w:rsidRPr="008E2079">
        <w:rPr>
          <w:rFonts w:ascii="Times New Roman" w:hAnsi="Times New Roman"/>
          <w:i/>
          <w:color w:val="000000"/>
          <w:sz w:val="28"/>
        </w:rPr>
        <w:t>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b/>
          <w:color w:val="000000"/>
          <w:sz w:val="28"/>
        </w:rPr>
        <w:t>Функции и графики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Оперировать понятиями: периодическая функция, промежутки монотонности функции, точки экстремума функции, наибольшее и наименьшее значения функции на промежутке; использовать их для исследования функции, заданной графиком.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неравенств.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 xml:space="preserve"> Изображать на координатной плоскости графики линейных уравнений и использовать их для решения системы линейных уравнений.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Использовать графики функций для исследования процессов и зависимостей из других учебных дисциплин.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b/>
          <w:color w:val="000000"/>
          <w:sz w:val="28"/>
        </w:rPr>
        <w:t>Начала математического анализа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Оперировать понятиями: непрерывная функция; производная функции; использовать геометрический и физический смысл производной для решения задач.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Находить производные элементарных функций, вычислять производные суммы, произведения, частного функций.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Использовать производную для исследования функции на монотонность и экстремумы, применять результаты исследования к построению графиков.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>Использовать производную для нахождения наилучшего решения в прикладных, в том числе социально-экономических, задачах.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 xml:space="preserve">Оперировать понятиями: </w:t>
      </w:r>
      <w:proofErr w:type="gramStart"/>
      <w:r w:rsidRPr="008E2079">
        <w:rPr>
          <w:rFonts w:ascii="Times New Roman" w:hAnsi="Times New Roman"/>
          <w:color w:val="000000"/>
          <w:sz w:val="28"/>
        </w:rPr>
        <w:t>первообразная</w:t>
      </w:r>
      <w:proofErr w:type="gramEnd"/>
      <w:r w:rsidRPr="008E2079">
        <w:rPr>
          <w:rFonts w:ascii="Times New Roman" w:hAnsi="Times New Roman"/>
          <w:color w:val="000000"/>
          <w:sz w:val="28"/>
        </w:rPr>
        <w:t xml:space="preserve"> и интеграл; понимать геометрический и физический смысл интеграла.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t xml:space="preserve">Находить </w:t>
      </w:r>
      <w:proofErr w:type="gramStart"/>
      <w:r w:rsidRPr="008E2079">
        <w:rPr>
          <w:rFonts w:ascii="Times New Roman" w:hAnsi="Times New Roman"/>
          <w:color w:val="000000"/>
          <w:sz w:val="28"/>
        </w:rPr>
        <w:t>первообразные</w:t>
      </w:r>
      <w:proofErr w:type="gramEnd"/>
      <w:r w:rsidRPr="008E2079">
        <w:rPr>
          <w:rFonts w:ascii="Times New Roman" w:hAnsi="Times New Roman"/>
          <w:color w:val="000000"/>
          <w:sz w:val="28"/>
        </w:rPr>
        <w:t xml:space="preserve"> элементарных функций; вычислять интеграл по формуле Ньютона–Лейбница.</w:t>
      </w:r>
    </w:p>
    <w:p w:rsidR="009A29F6" w:rsidRPr="008E2079" w:rsidRDefault="008E2079">
      <w:pPr>
        <w:spacing w:after="0" w:line="264" w:lineRule="auto"/>
        <w:ind w:firstLine="600"/>
        <w:jc w:val="both"/>
      </w:pPr>
      <w:r w:rsidRPr="008E2079">
        <w:rPr>
          <w:rFonts w:ascii="Times New Roman" w:hAnsi="Times New Roman"/>
          <w:color w:val="000000"/>
          <w:sz w:val="28"/>
        </w:rPr>
        <w:lastRenderedPageBreak/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9A29F6" w:rsidRPr="008E2079" w:rsidRDefault="009A29F6">
      <w:pPr>
        <w:sectPr w:rsidR="009A29F6" w:rsidRPr="008E2079" w:rsidSect="008E2079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</w:p>
    <w:p w:rsidR="009A29F6" w:rsidRDefault="008E2079">
      <w:pPr>
        <w:spacing w:after="0"/>
        <w:ind w:left="120"/>
      </w:pPr>
      <w:bookmarkStart w:id="14" w:name="block-55841578"/>
      <w:bookmarkEnd w:id="9"/>
      <w:r w:rsidRPr="008E2079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A29F6" w:rsidRDefault="008E207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4895"/>
        <w:gridCol w:w="1491"/>
        <w:gridCol w:w="1841"/>
        <w:gridCol w:w="1910"/>
        <w:gridCol w:w="2849"/>
      </w:tblGrid>
      <w:tr w:rsidR="009A29F6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A29F6" w:rsidRDefault="009A29F6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A29F6" w:rsidRDefault="009A29F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A29F6" w:rsidRDefault="009A29F6">
            <w:pPr>
              <w:spacing w:after="0"/>
              <w:ind w:left="135"/>
            </w:pPr>
          </w:p>
        </w:tc>
      </w:tr>
      <w:tr w:rsidR="009A29F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29F6" w:rsidRDefault="009A29F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29F6" w:rsidRDefault="009A29F6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A29F6" w:rsidRDefault="009A29F6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A29F6" w:rsidRDefault="009A29F6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A29F6" w:rsidRDefault="009A29F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29F6" w:rsidRDefault="009A29F6"/>
        </w:tc>
      </w:tr>
      <w:tr w:rsidR="009A29F6" w:rsidRPr="00353EF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Множества рациональных и действительных чисел. </w:t>
            </w:r>
            <w:r>
              <w:rPr>
                <w:rFonts w:ascii="Times New Roman" w:hAnsi="Times New Roman"/>
                <w:color w:val="000000"/>
                <w:sz w:val="24"/>
              </w:rPr>
              <w:t>Рациональные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/1568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Функции и графики. Степень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/1568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–ой степени. </w:t>
            </w:r>
            <w:r>
              <w:rPr>
                <w:rFonts w:ascii="Times New Roman" w:hAnsi="Times New Roman"/>
                <w:color w:val="000000"/>
                <w:sz w:val="24"/>
              </w:rPr>
              <w:t>Иррациональные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/1568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тригонометрии.Тригонометрические уравнения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/1568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Последовательности и прогрессии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/1568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/1568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</w:hyperlink>
          </w:p>
        </w:tc>
      </w:tr>
      <w:tr w:rsidR="009A29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A29F6" w:rsidRDefault="009A29F6"/>
        </w:tc>
      </w:tr>
    </w:tbl>
    <w:p w:rsidR="009A29F6" w:rsidRDefault="009A29F6">
      <w:pPr>
        <w:sectPr w:rsidR="009A29F6" w:rsidSect="008E2079">
          <w:pgSz w:w="16383" w:h="11906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9A29F6" w:rsidRDefault="008E207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775"/>
      </w:tblGrid>
      <w:tr w:rsidR="009A29F6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A29F6" w:rsidRDefault="009A29F6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A29F6" w:rsidRDefault="009A29F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A29F6" w:rsidRDefault="009A29F6">
            <w:pPr>
              <w:spacing w:after="0"/>
              <w:ind w:left="135"/>
            </w:pPr>
          </w:p>
        </w:tc>
      </w:tr>
      <w:tr w:rsidR="009A29F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29F6" w:rsidRDefault="009A29F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29F6" w:rsidRDefault="009A29F6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A29F6" w:rsidRDefault="009A29F6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A29F6" w:rsidRDefault="009A29F6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A29F6" w:rsidRDefault="009A29F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29F6" w:rsidRDefault="009A29F6"/>
        </w:tc>
      </w:tr>
      <w:tr w:rsidR="009A29F6" w:rsidRPr="00353EF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Степень с рациональным показателем. Показательная функция. </w:t>
            </w:r>
            <w:r>
              <w:rPr>
                <w:rFonts w:ascii="Times New Roman" w:hAnsi="Times New Roman"/>
                <w:color w:val="000000"/>
                <w:sz w:val="24"/>
              </w:rPr>
              <w:t>Показательные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Логарифмическая функция. Логарифмические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Тригонометрические функции и их графики. </w:t>
            </w:r>
            <w:r>
              <w:rPr>
                <w:rFonts w:ascii="Times New Roman" w:hAnsi="Times New Roman"/>
                <w:color w:val="000000"/>
                <w:sz w:val="24"/>
              </w:rPr>
              <w:t>Тригонометрические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Производная. Применение производной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Интеграл и его применения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уравнений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и целые числа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</w:t>
              </w:r>
            </w:hyperlink>
          </w:p>
        </w:tc>
      </w:tr>
      <w:tr w:rsidR="009A29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A29F6" w:rsidRDefault="009A29F6"/>
        </w:tc>
      </w:tr>
    </w:tbl>
    <w:p w:rsidR="009A29F6" w:rsidRDefault="009A29F6">
      <w:pPr>
        <w:sectPr w:rsidR="009A29F6" w:rsidSect="008E2079">
          <w:pgSz w:w="16383" w:h="11906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9A29F6" w:rsidRDefault="009A29F6">
      <w:pPr>
        <w:sectPr w:rsidR="009A29F6" w:rsidSect="008E2079">
          <w:pgSz w:w="16383" w:h="11906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9A29F6" w:rsidRDefault="008E2079">
      <w:pPr>
        <w:spacing w:after="0"/>
        <w:ind w:left="120"/>
      </w:pPr>
      <w:bookmarkStart w:id="15" w:name="block-55841579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9A29F6" w:rsidRDefault="008E207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6"/>
        <w:gridCol w:w="4070"/>
        <w:gridCol w:w="1143"/>
        <w:gridCol w:w="1841"/>
        <w:gridCol w:w="1910"/>
        <w:gridCol w:w="1347"/>
        <w:gridCol w:w="2873"/>
      </w:tblGrid>
      <w:tr w:rsidR="009A29F6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A29F6" w:rsidRDefault="009A29F6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A29F6" w:rsidRDefault="009A29F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A29F6" w:rsidRDefault="009A29F6">
            <w:pPr>
              <w:spacing w:after="0"/>
              <w:ind w:left="135"/>
            </w:pPr>
          </w:p>
        </w:tc>
      </w:tr>
      <w:tr w:rsidR="009A29F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29F6" w:rsidRDefault="009A29F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29F6" w:rsidRDefault="009A29F6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A29F6" w:rsidRDefault="009A29F6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A29F6" w:rsidRDefault="009A29F6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A29F6" w:rsidRDefault="009A29F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29F6" w:rsidRDefault="009A29F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29F6" w:rsidRDefault="009A29F6"/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Множество, операции над множествами. Диаграммы Эйлера―Венна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/746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888093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Арифметические операции с рациональными числами, преобразования числовых выражений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Применение дробей и процентов для решения прикладных задач из различных отраслей знаний и реальной жизни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1046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Применение дробей и процентов для решения прикладных задач из различных отраслей знаний и реальной жизни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Действительные числа. Рациональные и иррациональные </w:t>
            </w:r>
            <w:r w:rsidRPr="008E2079">
              <w:rPr>
                <w:rFonts w:ascii="Times New Roman" w:hAnsi="Times New Roman"/>
                <w:color w:val="000000"/>
                <w:sz w:val="24"/>
              </w:rPr>
              <w:lastRenderedPageBreak/>
              <w:t>числа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Арифметические операции с действительными числами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Приближённые вычисления, правила округления, прикидка и оценка результата вычислений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723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Тождества и тождественные преобразования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15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Уравнение, корень уравнения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Неравенство, решение неравенства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 интервалов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/775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99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Решение целых и дробно-рациональных уравнений и неравенств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107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"Множества рациональных и действительных чисел. </w:t>
            </w:r>
            <w:r>
              <w:rPr>
                <w:rFonts w:ascii="Times New Roman" w:hAnsi="Times New Roman"/>
                <w:color w:val="000000"/>
                <w:sz w:val="24"/>
              </w:rPr>
              <w:t>Рациональные уравнения и неравенств"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/1914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389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Функция, способы задания функции. Взаимно обратные функции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eeabf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График функции. Область определения и множество значений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Нули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Промежутки знакопостоянства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/763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Чётные и нечётные функции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Степень с целым показателем. Стандартная форма записи действительного числа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/66446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Использование подходящей формы записи действительных чисел для решения практических задач и представления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eadc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Степенная функция с натуральным и целым показателем. </w:t>
            </w:r>
            <w:r>
              <w:rPr>
                <w:rFonts w:ascii="Times New Roman" w:hAnsi="Times New Roman"/>
                <w:color w:val="000000"/>
                <w:sz w:val="24"/>
              </w:rPr>
              <w:t>Её свойства и график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047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Арифметический корень натуральной степени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Арифметический корень натуральной степени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Свойства арифметического корня натуральной степени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260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Свойства арифметического корня натуральной степени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3389865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Свойства арифметического корня натуральной степени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E2079">
              <w:rPr>
                <w:rFonts w:ascii="Times New Roman" w:hAnsi="Times New Roman"/>
                <w:color w:val="000000"/>
                <w:sz w:val="24"/>
              </w:rPr>
              <w:t>–ой степени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E2079">
              <w:rPr>
                <w:rFonts w:ascii="Times New Roman" w:hAnsi="Times New Roman"/>
                <w:color w:val="000000"/>
                <w:sz w:val="24"/>
              </w:rPr>
              <w:t>–ой степени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/83105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Действия с арифметическими </w:t>
            </w:r>
            <w:r w:rsidRPr="008E207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E2079">
              <w:rPr>
                <w:rFonts w:ascii="Times New Roman" w:hAnsi="Times New Roman"/>
                <w:color w:val="000000"/>
                <w:sz w:val="24"/>
              </w:rPr>
              <w:t>–ой степени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E2079">
              <w:rPr>
                <w:rFonts w:ascii="Times New Roman" w:hAnsi="Times New Roman"/>
                <w:color w:val="000000"/>
                <w:sz w:val="24"/>
              </w:rPr>
              <w:t>–ой степени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053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E2079">
              <w:rPr>
                <w:rFonts w:ascii="Times New Roman" w:hAnsi="Times New Roman"/>
                <w:color w:val="000000"/>
                <w:sz w:val="24"/>
              </w:rPr>
              <w:t>–ой степени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51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Решение иррациональных уравнений и неравенств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/69106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Решение иррациональных уравнений и неравенств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/9362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Решение иррациональных уравнений и неравенств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391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Решение иррациональных уравнений и неравенств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Решение иррациональных уравнений и неравенств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E2079">
              <w:rPr>
                <w:rFonts w:ascii="Times New Roman" w:hAnsi="Times New Roman"/>
                <w:color w:val="000000"/>
                <w:sz w:val="24"/>
              </w:rPr>
              <w:t>-ой степени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E2079">
              <w:rPr>
                <w:rFonts w:ascii="Times New Roman" w:hAnsi="Times New Roman"/>
                <w:color w:val="000000"/>
                <w:sz w:val="24"/>
              </w:rPr>
              <w:t>-ой степени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–ой степени. </w:t>
            </w:r>
            <w:r>
              <w:rPr>
                <w:rFonts w:ascii="Times New Roman" w:hAnsi="Times New Roman"/>
                <w:color w:val="000000"/>
                <w:sz w:val="24"/>
              </w:rPr>
              <w:t>Иррациональные уравнения и неравенства"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630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Синус, косинус и тангенс числового аргумента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Синус, косинус и тангенс числового аргумента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Арксинус, арккосинус и арктангенс </w:t>
            </w:r>
            <w:r w:rsidRPr="008E2079">
              <w:rPr>
                <w:rFonts w:ascii="Times New Roman" w:hAnsi="Times New Roman"/>
                <w:color w:val="000000"/>
                <w:sz w:val="24"/>
              </w:rPr>
              <w:lastRenderedPageBreak/>
              <w:t>числового аргумента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Арксинус, арккосинус и арктангенс числового аргумента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9220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578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тригонометрические формулы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тригонометрические формулы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тригонометрические формулы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тригонометрические формулы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4655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9958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тригонометрических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уравнений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baefe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19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141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770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28774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650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Обобщение по темам "Основные тригонометрические формулы. </w:t>
            </w:r>
            <w:r>
              <w:rPr>
                <w:rFonts w:ascii="Times New Roman" w:hAnsi="Times New Roman"/>
                <w:color w:val="000000"/>
                <w:sz w:val="24"/>
              </w:rPr>
              <w:t>Тригонометрические уравнения"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Контрольная работа по теме "Формулы тригонометрии. Тригонометрические уравнения"/Всероссийская проверочная работа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8228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Итоговая контрольная работа / Всероссийская проверочная работа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 за курс алгебры и начал математического анализа 10 класса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6629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прогрессии. Использование прогрессии для решения реальных задач прикладного характера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36669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Бесконечно убывающая геометрическая прогрессия. Сумма бесконечно убывающей геометрической прогрессии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сложных процентов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437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сложных процентов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 за курс алгебры и начал математического анализа 10 класса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827</w:t>
              </w:r>
            </w:hyperlink>
          </w:p>
        </w:tc>
      </w:tr>
      <w:tr w:rsidR="009A29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A29F6" w:rsidRDefault="009A29F6"/>
        </w:tc>
      </w:tr>
    </w:tbl>
    <w:p w:rsidR="009A29F6" w:rsidRDefault="009A29F6">
      <w:pPr>
        <w:sectPr w:rsidR="009A29F6" w:rsidSect="008E2079">
          <w:pgSz w:w="16383" w:h="11906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9A29F6" w:rsidRDefault="008E207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65"/>
        <w:gridCol w:w="4232"/>
        <w:gridCol w:w="1072"/>
        <w:gridCol w:w="1841"/>
        <w:gridCol w:w="1910"/>
        <w:gridCol w:w="1347"/>
        <w:gridCol w:w="2873"/>
      </w:tblGrid>
      <w:tr w:rsidR="009A29F6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A29F6" w:rsidRDefault="009A29F6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A29F6" w:rsidRDefault="009A29F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A29F6" w:rsidRDefault="009A29F6">
            <w:pPr>
              <w:spacing w:after="0"/>
              <w:ind w:left="135"/>
            </w:pPr>
          </w:p>
        </w:tc>
      </w:tr>
      <w:tr w:rsidR="009A29F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29F6" w:rsidRDefault="009A29F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29F6" w:rsidRDefault="009A29F6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A29F6" w:rsidRDefault="009A29F6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A29F6" w:rsidRDefault="009A29F6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A29F6" w:rsidRDefault="009A29F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29F6" w:rsidRDefault="009A29F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29F6" w:rsidRDefault="009A29F6"/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рациональным показателем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52939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601408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рациональные 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248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рациональные 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рациональные 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/4064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354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Показательные уравнения и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76320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Показательные уравнения и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408009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Показательные уравнения и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Показательные уравнения и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cebf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Показательные уравнения и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/536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727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Показательная функция, её свойства и график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8132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Контрольная работа по теме "Степень с рациональным показателем. Показательная функция. Показательные уравнения и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Логарифм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3230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и натуральные логарифмы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72162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логарифмы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48154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логарифмы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beff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логарифмы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логарифмы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Логарифмические уравнения и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/3034724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Логарифмические уравнения и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Логарифмические уравнения и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Логарифмические уравнения и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cfb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Логарифмическая функция, её свойства и график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Логарифмическая функция, её </w:t>
            </w:r>
            <w:r w:rsidRPr="008E2079">
              <w:rPr>
                <w:rFonts w:ascii="Times New Roman" w:hAnsi="Times New Roman"/>
                <w:color w:val="000000"/>
                <w:sz w:val="24"/>
              </w:rPr>
              <w:lastRenderedPageBreak/>
              <w:t>свойства и график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102051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beeff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646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4601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53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тригонометрических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/5272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тригонометрических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837397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тригонометрических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1901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тригонометрических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75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Контрольная работа по теме "Логарифмическая функция. Логарифмические уравнения и неравенства</w:t>
            </w:r>
            <w:proofErr w:type="gramStart"/>
            <w:r w:rsidRPr="008E2079">
              <w:rPr>
                <w:rFonts w:ascii="Times New Roman" w:hAnsi="Times New Roman"/>
                <w:color w:val="000000"/>
                <w:sz w:val="24"/>
              </w:rPr>
              <w:t>.Т</w:t>
            </w:r>
            <w:proofErr w:type="gramEnd"/>
            <w:r w:rsidRPr="008E2079">
              <w:rPr>
                <w:rFonts w:ascii="Times New Roman" w:hAnsi="Times New Roman"/>
                <w:color w:val="000000"/>
                <w:sz w:val="24"/>
              </w:rPr>
              <w:t>ригонометрические функции и их графики.Тригонометрические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/10130727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Непрерывные функции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/403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Метод интервалов для решения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423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Метод интервалов для решения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adbce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Производная функции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/0731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Производная функции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/723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608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Геометрический и физический смысл производной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Геометрический и физический смысл производной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Производные элементарных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7550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Производные элементарных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cdb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Производная суммы, произведения, частного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0552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Производная суммы, произведения, частного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201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Производная суммы, произведения, частного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Применение производной к исследованию функций на </w:t>
            </w:r>
            <w:r w:rsidRPr="008E2079">
              <w:rPr>
                <w:rFonts w:ascii="Times New Roman" w:hAnsi="Times New Roman"/>
                <w:color w:val="000000"/>
                <w:sz w:val="24"/>
              </w:rPr>
              <w:lastRenderedPageBreak/>
              <w:t>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05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acf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cffcb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9469916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15000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adcbfd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/13205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80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 w:rsidRPr="008E207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"Производная. </w:t>
            </w:r>
            <w:r>
              <w:rPr>
                <w:rFonts w:ascii="Times New Roman" w:hAnsi="Times New Roman"/>
                <w:color w:val="000000"/>
                <w:sz w:val="24"/>
              </w:rPr>
              <w:t>Применение производной"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99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Первообразная. Таблица первообразных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777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Первообразная. Таблица первообразных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3697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Интеграл, геометрический и физический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/391272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Интеграл, геометрический и физический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Интеграл, геометрический и физический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075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линейных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648235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линейных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83864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Решение прикладных задач с помощью системы линейных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Решение прикладных задач с </w:t>
            </w:r>
            <w:r w:rsidRPr="008E2079">
              <w:rPr>
                <w:rFonts w:ascii="Times New Roman" w:hAnsi="Times New Roman"/>
                <w:color w:val="000000"/>
                <w:sz w:val="24"/>
              </w:rPr>
              <w:lastRenderedPageBreak/>
              <w:t>помощью системы линейных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5962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/48190472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3859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cccfe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Использование графиков функций для решения уравнений и систем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/039949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Использование графиков функций для решения уравнений и систем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79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Применение уравнений, систем и неравенств к решению математических задач и задач из различных областей науки и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deb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 w:rsidRPr="008E207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"Интеграл и его применения.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уравнений"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/471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735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Натуральные и целые числа в задачах из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1327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Натуральные и целые числа в задачах из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Натуральные и целые числа в задачах из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целых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/51696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67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целых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целых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/0312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/247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87729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98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59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86014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/19304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aba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282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знаний. Системы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знаний. Системы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012476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знаний. Функции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620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191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знаний. Функции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/7017196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9889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/2276973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 за курс алгебры и начал математического анализа 10-11 классов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/3330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</w:hyperlink>
          </w:p>
        </w:tc>
      </w:tr>
      <w:tr w:rsidR="009A29F6" w:rsidRPr="00353EF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 за курс алгебры и начал математического анализа 10-11 классов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A29F6" w:rsidRDefault="009A29F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cead</w:t>
              </w:r>
              <w:r w:rsidRPr="008E2079">
                <w:rPr>
                  <w:rFonts w:ascii="Times New Roman" w:hAnsi="Times New Roman"/>
                  <w:color w:val="0000FF"/>
                  <w:u w:val="single"/>
                </w:rPr>
                <w:t>345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29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35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A29F6" w:rsidRDefault="009A29F6"/>
        </w:tc>
      </w:tr>
    </w:tbl>
    <w:p w:rsidR="009A29F6" w:rsidRDefault="009A29F6">
      <w:pPr>
        <w:sectPr w:rsidR="009A29F6" w:rsidSect="008E2079">
          <w:pgSz w:w="16383" w:h="11906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9A29F6" w:rsidRDefault="009A29F6">
      <w:pPr>
        <w:sectPr w:rsidR="009A29F6" w:rsidSect="008E2079">
          <w:pgSz w:w="16383" w:h="11906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9A29F6" w:rsidRPr="008E2079" w:rsidRDefault="008E2079">
      <w:pPr>
        <w:spacing w:before="199" w:after="199" w:line="336" w:lineRule="auto"/>
        <w:ind w:left="120"/>
      </w:pPr>
      <w:bookmarkStart w:id="16" w:name="block-55841584"/>
      <w:bookmarkEnd w:id="15"/>
      <w:r w:rsidRPr="008E2079">
        <w:rPr>
          <w:rFonts w:ascii="Times New Roman" w:hAnsi="Times New Roman"/>
          <w:b/>
          <w:color w:val="000000"/>
          <w:sz w:val="28"/>
        </w:rPr>
        <w:lastRenderedPageBreak/>
        <w:t>ПРОВЕРЯЕМЫЕ ТРЕБОВАНИЯ К РЕЗУЛЬТАТАМ ОСВОЕНИЯ ОСНОВНОЙ ОБРАЗОВАТЕЛЬНОЙ ПРОГРАММЫ</w:t>
      </w:r>
    </w:p>
    <w:p w:rsidR="009A29F6" w:rsidRPr="008E2079" w:rsidRDefault="009A29F6">
      <w:pPr>
        <w:spacing w:before="199" w:after="199" w:line="336" w:lineRule="auto"/>
        <w:ind w:left="120"/>
      </w:pPr>
    </w:p>
    <w:p w:rsidR="009A29F6" w:rsidRDefault="008E2079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:rsidR="009A29F6" w:rsidRDefault="009A29F6">
      <w:pPr>
        <w:spacing w:after="0" w:line="336" w:lineRule="auto"/>
        <w:ind w:left="120"/>
      </w:pPr>
    </w:p>
    <w:tbl>
      <w:tblPr>
        <w:tblW w:w="0" w:type="auto"/>
        <w:tblInd w:w="7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11"/>
        <w:gridCol w:w="12211"/>
      </w:tblGrid>
      <w:tr w:rsidR="009A29F6" w:rsidRPr="00353EFF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9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92"/>
            </w:pPr>
            <w:r w:rsidRPr="008E2079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9A29F6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9A29F6" w:rsidRPr="00353EFF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Оперировать понятиями: рациональное и действительное число, обыкновенная и десятичная дробь, проценты</w:t>
            </w:r>
          </w:p>
        </w:tc>
      </w:tr>
      <w:tr w:rsidR="009A29F6" w:rsidRPr="00353EFF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Выполнять арифметические операции с рациональными и действительными числами</w:t>
            </w:r>
          </w:p>
        </w:tc>
      </w:tr>
      <w:tr w:rsidR="009A29F6" w:rsidRPr="00353EFF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Выполнять приближённые вычисления, используя правила округления, делать прикидку и оценку результата вычислений</w:t>
            </w:r>
          </w:p>
        </w:tc>
      </w:tr>
      <w:tr w:rsidR="009A29F6" w:rsidRPr="00353EFF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Оперировать понятиями: степень с целым показателем, стандартная форма записи действительного числа, корень натуральной степени; использовать подходящую форму записи действительных чисел для решения практических задач и представления данных</w:t>
            </w:r>
          </w:p>
        </w:tc>
      </w:tr>
      <w:tr w:rsidR="009A29F6" w:rsidRPr="00353EFF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</w:t>
            </w:r>
          </w:p>
        </w:tc>
      </w:tr>
      <w:tr w:rsidR="009A29F6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9A29F6" w:rsidRPr="00353EFF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proofErr w:type="gramStart"/>
            <w:r w:rsidRPr="008E2079">
              <w:rPr>
                <w:rFonts w:ascii="Times New Roman" w:hAnsi="Times New Roman"/>
                <w:color w:val="000000"/>
                <w:sz w:val="24"/>
              </w:rPr>
              <w:t>Оперировать понятиями: тождество, уравнение, неравенство, целое, рациональное, иррациональное уравнение, неравенство, тригонометрическое уравнение</w:t>
            </w:r>
            <w:proofErr w:type="gramEnd"/>
          </w:p>
        </w:tc>
      </w:tr>
      <w:tr w:rsidR="009A29F6" w:rsidRPr="00353EFF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Выполнять преобразования тригонометрических выражений и решать тригонометрические уравнения</w:t>
            </w:r>
          </w:p>
        </w:tc>
      </w:tr>
      <w:tr w:rsidR="009A29F6" w:rsidRPr="00353EFF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Выполнять преобразования целых, рациональных и иррациональных выражений и решать основные типы целых, рациональных и иррациональных уравнений и неравенств</w:t>
            </w:r>
          </w:p>
        </w:tc>
      </w:tr>
      <w:tr w:rsidR="009A29F6" w:rsidRPr="00353EFF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Применять уравнения и неравенства для решения математических задач и задач из различных областей науки и реальной жизни</w:t>
            </w:r>
          </w:p>
        </w:tc>
      </w:tr>
      <w:tr w:rsidR="009A29F6" w:rsidRPr="00353EFF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</w:t>
            </w:r>
          </w:p>
        </w:tc>
      </w:tr>
      <w:tr w:rsidR="009A29F6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и графики</w:t>
            </w:r>
          </w:p>
        </w:tc>
      </w:tr>
      <w:tr w:rsidR="009A29F6" w:rsidRPr="00353EFF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Оперировать понятиями: функция, способы задания функции, область определения и множество значений функции, график функции, взаимно обратные функции</w:t>
            </w:r>
          </w:p>
        </w:tc>
      </w:tr>
      <w:tr w:rsidR="009A29F6" w:rsidRPr="00353EFF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Оперировать понятиями: чётность и нечётность функции, нули функции, промежутки знакопостоянства</w:t>
            </w:r>
          </w:p>
        </w:tc>
      </w:tr>
      <w:tr w:rsidR="009A29F6" w:rsidRPr="00353EFF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Использовать графики функций для решения уравнений</w:t>
            </w:r>
          </w:p>
        </w:tc>
      </w:tr>
      <w:tr w:rsidR="009A29F6" w:rsidRPr="00353EFF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Строить и читать графики линейной функции, квадратичной функции, степенной функции с целым показателем</w:t>
            </w:r>
          </w:p>
        </w:tc>
      </w:tr>
      <w:tr w:rsidR="009A29F6" w:rsidRPr="00353EFF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Использовать графики функций для исследования процессов и зависимостей при решении задач из других учебных предметов и реальной жизни, выражать формулами зависимости между величинами</w:t>
            </w:r>
          </w:p>
        </w:tc>
      </w:tr>
      <w:tr w:rsidR="009A29F6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</w:pPr>
            <w:r>
              <w:rPr>
                <w:rFonts w:ascii="Times New Roman" w:hAnsi="Times New Roman"/>
                <w:color w:val="000000"/>
                <w:sz w:val="24"/>
              </w:rPr>
              <w:t>Начала математического анализа</w:t>
            </w:r>
          </w:p>
        </w:tc>
      </w:tr>
      <w:tr w:rsidR="009A29F6" w:rsidRPr="00353EFF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Оперировать понятиями: последовательность, арифметическая и геометрическая прогрессии</w:t>
            </w:r>
          </w:p>
        </w:tc>
      </w:tr>
      <w:tr w:rsidR="009A29F6" w:rsidRPr="00353EFF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Оперировать понятиями: бесконечно убывающая геометрическая прогрессия, сумма бесконечно убывающей геометрической прогрессии</w:t>
            </w:r>
          </w:p>
        </w:tc>
      </w:tr>
      <w:tr w:rsidR="009A29F6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Задавать последовательности различными способами</w:t>
            </w:r>
          </w:p>
        </w:tc>
      </w:tr>
      <w:tr w:rsidR="009A29F6" w:rsidRPr="00353EFF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Использовать свойства последовательностей и прогрессий для решения реальных задач прикладного характера</w:t>
            </w:r>
          </w:p>
        </w:tc>
      </w:tr>
      <w:tr w:rsidR="009A29F6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Множества и логика</w:t>
            </w:r>
          </w:p>
        </w:tc>
      </w:tr>
      <w:tr w:rsidR="009A29F6" w:rsidRPr="00353EFF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Оперировать понятиями: множество, операции над множествами</w:t>
            </w:r>
          </w:p>
        </w:tc>
      </w:tr>
      <w:tr w:rsidR="009A29F6" w:rsidRPr="00353EFF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Использовать теоретико-множественный аппарат для описания реальных процессов и явлений, при решении задач из других учебных предметов</w:t>
            </w:r>
          </w:p>
        </w:tc>
      </w:tr>
      <w:tr w:rsidR="009A29F6" w:rsidRPr="00353EFF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Оперировать понятиями: определение, теорема, следствие, доказательство</w:t>
            </w:r>
          </w:p>
        </w:tc>
      </w:tr>
    </w:tbl>
    <w:p w:rsidR="009A29F6" w:rsidRPr="008E2079" w:rsidRDefault="009A29F6">
      <w:pPr>
        <w:spacing w:after="0" w:line="336" w:lineRule="auto"/>
        <w:ind w:left="120"/>
      </w:pPr>
    </w:p>
    <w:p w:rsidR="009A29F6" w:rsidRDefault="008E2079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:rsidR="009A29F6" w:rsidRDefault="009A29F6">
      <w:pPr>
        <w:spacing w:after="0" w:line="336" w:lineRule="auto"/>
        <w:ind w:left="120"/>
      </w:pPr>
    </w:p>
    <w:tbl>
      <w:tblPr>
        <w:tblW w:w="0" w:type="auto"/>
        <w:tblInd w:w="7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88"/>
        <w:gridCol w:w="11927"/>
      </w:tblGrid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9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92"/>
            </w:pPr>
            <w:r w:rsidRPr="008E2079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9A29F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Оперировать понятиями: натуральное, целое число; использовать признаки делимости целых чисел, разложение числа на простые множители для решения задач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Оперировать понятием: степень с рациональным показателем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Оперировать понятиями: логарифм числа, десятичные и натуральные логарифмы</w:t>
            </w:r>
          </w:p>
        </w:tc>
      </w:tr>
      <w:tr w:rsidR="009A29F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Применять свойства степени для преобразования выражений, оперировать понятиями: показательное уравнение и неравенство; решать основные типы показательных уравнений и неравенств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Выполнять преобразования выражений, содержащих логарифмы; оперировать понятиями: логарифмическое уравнение и неравенство; решать основные типы логарифмических уравнений и неравенств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Находить решения простейших тригонометрических неравенств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Оперировать понятиями: система линейных уравнений и её решение; использовать систему линейных уравнений для решения практических задач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Находить решения простейших систем и совокупностей рациональных уравнений и неравенств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Моделировать реальные ситуации на языке алгебры, составлять выражения, уравнения, неравенства и системы по условию задачи, исследовать построенные модели с использованием аппарата алгебры</w:t>
            </w:r>
          </w:p>
        </w:tc>
      </w:tr>
      <w:tr w:rsidR="009A29F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и графики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pacing w:val="-2"/>
                <w:sz w:val="24"/>
              </w:rPr>
              <w:t>Оперировать понятиями: периодическая функция, промежутки монотонности функции, точки экстремума функции, наибольшее и наименьшее значения функции на промежутке; использовать их для исследования функции, заданной графиком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pacing w:val="-2"/>
                <w:sz w:val="24"/>
              </w:rPr>
      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неравенств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Изображать на координатной плоскости графики линейных уравнений и использовать их для решения системы линейных уравнений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Использовать графики функций для исследования процессов и зависимостей из других учебных дисциплин</w:t>
            </w:r>
          </w:p>
        </w:tc>
      </w:tr>
      <w:tr w:rsidR="009A29F6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Начала математического анализа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Оперировать понятиями: непрерывная функция, производная функции; использовать геометрический и физический смысл производной для решения задач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Находить производные элементарных функций, вычислять производные суммы, произведения, частного функций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Использовать производную для исследования функции на монотонность и экстремумы, применять результаты исследования к построению графиков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Использовать производную для нахождения наилучшего решения в прикладных, в том числе социально-</w:t>
            </w:r>
            <w:r w:rsidRPr="008E2079">
              <w:rPr>
                <w:rFonts w:ascii="Times New Roman" w:hAnsi="Times New Roman"/>
                <w:color w:val="000000"/>
                <w:sz w:val="24"/>
              </w:rPr>
              <w:lastRenderedPageBreak/>
              <w:t>экономических, задачах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4.5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Оперировать понятиями: </w:t>
            </w:r>
            <w:proofErr w:type="gramStart"/>
            <w:r w:rsidRPr="008E2079"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gramEnd"/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и интеграл; понимать геометрический и физический смысл интеграла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Находить </w:t>
            </w:r>
            <w:proofErr w:type="gramStart"/>
            <w:r w:rsidRPr="008E2079">
              <w:rPr>
                <w:rFonts w:ascii="Times New Roman" w:hAnsi="Times New Roman"/>
                <w:color w:val="000000"/>
                <w:sz w:val="24"/>
              </w:rPr>
              <w:t>первообразные</w:t>
            </w:r>
            <w:proofErr w:type="gramEnd"/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элементарных функций, вычислять интеграл по формуле Ньютона – Лейбница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Решать прикладные задачи, в том числе социально-экономического и физического характера, средствами математического анализа</w:t>
            </w:r>
          </w:p>
        </w:tc>
      </w:tr>
    </w:tbl>
    <w:p w:rsidR="009A29F6" w:rsidRPr="008E2079" w:rsidRDefault="009A29F6">
      <w:pPr>
        <w:spacing w:after="0" w:line="336" w:lineRule="auto"/>
        <w:ind w:left="120"/>
      </w:pPr>
    </w:p>
    <w:p w:rsidR="009A29F6" w:rsidRPr="008E2079" w:rsidRDefault="009A29F6">
      <w:pPr>
        <w:sectPr w:rsidR="009A29F6" w:rsidRPr="008E2079" w:rsidSect="008E2079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</w:p>
    <w:p w:rsidR="009A29F6" w:rsidRDefault="008E2079">
      <w:pPr>
        <w:spacing w:before="199" w:after="199" w:line="336" w:lineRule="auto"/>
        <w:ind w:left="120"/>
      </w:pPr>
      <w:bookmarkStart w:id="17" w:name="block-55841585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9A29F6" w:rsidRDefault="009A29F6">
      <w:pPr>
        <w:spacing w:after="0"/>
        <w:ind w:left="120"/>
      </w:pPr>
    </w:p>
    <w:p w:rsidR="009A29F6" w:rsidRDefault="008E2079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:rsidR="009A29F6" w:rsidRDefault="009A29F6">
      <w:pPr>
        <w:spacing w:after="0" w:line="336" w:lineRule="auto"/>
        <w:ind w:left="120"/>
      </w:pPr>
    </w:p>
    <w:tbl>
      <w:tblPr>
        <w:tblW w:w="0" w:type="auto"/>
        <w:tblInd w:w="7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3"/>
        <w:gridCol w:w="13364"/>
      </w:tblGrid>
      <w:tr w:rsidR="009A29F6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9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9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9A29F6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9A29F6" w:rsidRPr="00353EFF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Рациональные числа. 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реальной жизни</w:t>
            </w:r>
          </w:p>
        </w:tc>
      </w:tr>
      <w:tr w:rsidR="009A29F6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Действительные числа. Рациональные и иррациональные числа. Арифметические операции с действительными числами. </w:t>
            </w:r>
            <w:r>
              <w:rPr>
                <w:rFonts w:ascii="Times New Roman" w:hAnsi="Times New Roman"/>
                <w:color w:val="000000"/>
                <w:sz w:val="24"/>
              </w:rPr>
              <w:t>Приближённые вычисления, правила округления, прикидка и оценка результата вычислений</w:t>
            </w:r>
          </w:p>
        </w:tc>
      </w:tr>
      <w:tr w:rsidR="009A29F6" w:rsidRPr="00353EFF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Степень с целым показателем. Стандартная форма записи действительного числа. Использование подходящей формы записи действительных чисел для решения практических задач и представления данных</w:t>
            </w:r>
          </w:p>
        </w:tc>
      </w:tr>
      <w:tr w:rsidR="009A29F6" w:rsidRPr="00353EFF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Арифметический корень натуральной степени. Действия с арифметическими корнями натуральной степени</w:t>
            </w:r>
          </w:p>
        </w:tc>
      </w:tr>
      <w:tr w:rsidR="009A29F6" w:rsidRPr="00353EFF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Синус, косинус и тангенс числового аргумента. Арксинус, арккосинус, арктангенс числового аргумента</w:t>
            </w:r>
          </w:p>
        </w:tc>
      </w:tr>
      <w:tr w:rsidR="009A29F6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9A29F6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Тождества и тождественные преобразования</w:t>
            </w:r>
          </w:p>
        </w:tc>
      </w:tr>
      <w:tr w:rsidR="009A29F6" w:rsidRPr="00353EFF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Преобразование тригонометрических выражений. Основные тригонометрические формулы</w:t>
            </w:r>
          </w:p>
        </w:tc>
      </w:tr>
      <w:tr w:rsidR="009A29F6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Уравнение, корень уравнения. Неравенство, решение 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Метод интервалов</w:t>
            </w:r>
          </w:p>
        </w:tc>
      </w:tr>
      <w:tr w:rsidR="009A29F6" w:rsidRPr="00353EFF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Решение целых и дробно-рациональных уравнений и неравенств</w:t>
            </w:r>
          </w:p>
        </w:tc>
      </w:tr>
      <w:tr w:rsidR="009A29F6" w:rsidRPr="00353EFF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Решение иррациональных уравнений и неравенств</w:t>
            </w:r>
          </w:p>
        </w:tc>
      </w:tr>
      <w:tr w:rsidR="009A29F6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</w:tr>
      <w:tr w:rsidR="009A29F6" w:rsidRPr="00353EFF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Применение уравнений и неравенств к решению математических задач и задач из различных областей науки и реальной жизни</w:t>
            </w:r>
          </w:p>
        </w:tc>
      </w:tr>
      <w:tr w:rsidR="009A29F6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и графики</w:t>
            </w:r>
          </w:p>
        </w:tc>
      </w:tr>
      <w:tr w:rsidR="009A29F6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Функция, способы задания функции. График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Взаимно обратные функции</w:t>
            </w:r>
          </w:p>
        </w:tc>
      </w:tr>
      <w:tr w:rsidR="009A29F6" w:rsidRPr="00353EFF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Область определения и множество значений функции. Нули функции. Промежутки знакопостоянства. Чётные и нечётные функции</w:t>
            </w:r>
          </w:p>
        </w:tc>
      </w:tr>
      <w:tr w:rsidR="009A29F6" w:rsidRPr="00353EFF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Степенная функция с натуральным и целым показателем. Её свойства и график. Свойства и график корня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8E2079">
              <w:rPr>
                <w:rFonts w:ascii="Times New Roman" w:hAnsi="Times New Roman"/>
                <w:color w:val="000000"/>
                <w:sz w:val="24"/>
              </w:rPr>
              <w:t>-ой степени</w:t>
            </w:r>
          </w:p>
        </w:tc>
      </w:tr>
      <w:tr w:rsidR="009A29F6" w:rsidRPr="00353EFF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</w:tr>
      <w:tr w:rsidR="009A29F6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</w:pPr>
            <w:r>
              <w:rPr>
                <w:rFonts w:ascii="Times New Roman" w:hAnsi="Times New Roman"/>
                <w:color w:val="000000"/>
                <w:sz w:val="24"/>
              </w:rPr>
              <w:t>Начала математического анализа</w:t>
            </w:r>
          </w:p>
        </w:tc>
      </w:tr>
      <w:tr w:rsidR="009A29F6" w:rsidRPr="00353EFF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Последовательности, способы задания последовательностей. Монотонные последовательности</w:t>
            </w:r>
          </w:p>
        </w:tc>
      </w:tr>
      <w:tr w:rsidR="009A29F6" w:rsidRPr="00353EFF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</w:t>
            </w:r>
          </w:p>
        </w:tc>
      </w:tr>
      <w:tr w:rsidR="009A29F6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Множества и логика</w:t>
            </w:r>
          </w:p>
        </w:tc>
      </w:tr>
      <w:tr w:rsidR="009A29F6" w:rsidRPr="00353EFF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Множество, операции над множествами. Диаграммы Эйлера – Венна. Применение теоретико-множественного аппарата для описания реальных процессов и явлений, при решении задач из других учебных предметов</w:t>
            </w:r>
          </w:p>
        </w:tc>
      </w:tr>
      <w:tr w:rsidR="009A29F6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Определение, теорема, следствие, доказательство</w:t>
            </w:r>
          </w:p>
        </w:tc>
      </w:tr>
    </w:tbl>
    <w:p w:rsidR="009A29F6" w:rsidRDefault="009A29F6">
      <w:pPr>
        <w:spacing w:after="0"/>
        <w:ind w:left="120"/>
      </w:pPr>
    </w:p>
    <w:p w:rsidR="009A29F6" w:rsidRDefault="008E2079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:rsidR="009A29F6" w:rsidRDefault="009A29F6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3"/>
        <w:gridCol w:w="13075"/>
      </w:tblGrid>
      <w:tr w:rsidR="009A29F6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 Код 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9A29F6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9A29F6" w:rsidRPr="00353EF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172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Натуральные и целые числа. Признаки делимости целых чисел</w:t>
            </w:r>
          </w:p>
        </w:tc>
      </w:tr>
      <w:tr w:rsidR="009A29F6" w:rsidRPr="00353EF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172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Степень с рациональным показателем. Свойства степени</w:t>
            </w:r>
          </w:p>
        </w:tc>
      </w:tr>
      <w:tr w:rsidR="009A29F6" w:rsidRPr="00353EF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172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Логарифм числа. Десятичные и натуральные логарифмы</w:t>
            </w:r>
          </w:p>
        </w:tc>
      </w:tr>
      <w:tr w:rsidR="009A29F6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9A29F6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логарифмы</w:t>
            </w:r>
          </w:p>
        </w:tc>
      </w:tr>
      <w:tr w:rsidR="009A29F6" w:rsidRPr="00353EF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172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степени с рациональным показателем</w:t>
            </w:r>
          </w:p>
        </w:tc>
      </w:tr>
      <w:tr w:rsidR="009A29F6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</w:pPr>
            <w:r>
              <w:rPr>
                <w:rFonts w:ascii="Times New Roman" w:hAnsi="Times New Roman"/>
                <w:color w:val="000000"/>
                <w:sz w:val="24"/>
              </w:rPr>
              <w:t>Примеры тригонометрических неравенств</w:t>
            </w:r>
          </w:p>
        </w:tc>
      </w:tr>
      <w:tr w:rsidR="009A29F6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</w:pPr>
            <w:r>
              <w:rPr>
                <w:rFonts w:ascii="Times New Roman" w:hAnsi="Times New Roman"/>
                <w:color w:val="000000"/>
                <w:sz w:val="24"/>
              </w:rPr>
              <w:t>Показательные уравнения и неравенства</w:t>
            </w:r>
          </w:p>
        </w:tc>
      </w:tr>
      <w:tr w:rsidR="009A29F6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Логарифмические уравнения и неравенства</w:t>
            </w:r>
          </w:p>
        </w:tc>
      </w:tr>
      <w:tr w:rsidR="009A29F6" w:rsidRPr="00353EF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172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Системы линейных уравнений. Решение прикладных задач с помощью системы линейных уравнений</w:t>
            </w:r>
          </w:p>
        </w:tc>
      </w:tr>
      <w:tr w:rsidR="009A29F6" w:rsidRPr="00353EF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172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Системы и совокупности рациональных уравнений и неравенств</w:t>
            </w:r>
          </w:p>
        </w:tc>
      </w:tr>
      <w:tr w:rsidR="009A29F6" w:rsidRPr="00353EF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172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Применение уравнений, систем и неравенств к решению математических задач и задач из различных областей науки и реальной жизни</w:t>
            </w:r>
          </w:p>
        </w:tc>
      </w:tr>
      <w:tr w:rsidR="009A29F6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и графики</w:t>
            </w:r>
          </w:p>
        </w:tc>
      </w:tr>
      <w:tr w:rsidR="009A29F6" w:rsidRPr="00353EF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172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Функция. Периодические функции. Промежутки монотонности функции. Максимумы и минимумы функции. Наибольшее и наименьшее значение функции на промежутке</w:t>
            </w:r>
          </w:p>
        </w:tc>
      </w:tr>
      <w:tr w:rsidR="009A29F6" w:rsidRPr="00353EF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172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</w:tr>
      <w:tr w:rsidR="009A29F6" w:rsidRPr="00353EF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172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Показательная и логарифмическая функции, их свойства и графики</w:t>
            </w:r>
          </w:p>
        </w:tc>
      </w:tr>
      <w:tr w:rsidR="009A29F6" w:rsidRPr="00353EF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172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Использование графиков функций для решения уравнений и линейных систем</w:t>
            </w:r>
          </w:p>
        </w:tc>
      </w:tr>
      <w:tr w:rsidR="009A29F6" w:rsidRPr="00353EF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172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</w:t>
            </w:r>
          </w:p>
        </w:tc>
      </w:tr>
      <w:tr w:rsidR="009A29F6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</w:pPr>
            <w:r>
              <w:rPr>
                <w:rFonts w:ascii="Times New Roman" w:hAnsi="Times New Roman"/>
                <w:color w:val="000000"/>
                <w:sz w:val="24"/>
              </w:rPr>
              <w:t>Начала математического анализа</w:t>
            </w:r>
          </w:p>
        </w:tc>
      </w:tr>
      <w:tr w:rsidR="009A29F6" w:rsidRPr="00353EF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172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Непрерывные функции. Метод интервалов для решения неравенств</w:t>
            </w:r>
          </w:p>
        </w:tc>
      </w:tr>
      <w:tr w:rsidR="009A29F6" w:rsidRPr="00353EF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172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Производная функции. Геометрический и физический смысл производной</w:t>
            </w:r>
          </w:p>
        </w:tc>
      </w:tr>
      <w:tr w:rsidR="009A29F6" w:rsidRPr="00353EF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172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Производные элементарных функций. Формулы нахождения производной суммы, произведения и частного функций</w:t>
            </w:r>
          </w:p>
        </w:tc>
      </w:tr>
      <w:tr w:rsidR="009A29F6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Применение производной к исследованию функций на монотонность и экстремумы. </w:t>
            </w:r>
            <w:r>
              <w:rPr>
                <w:rFonts w:ascii="Times New Roman" w:hAnsi="Times New Roman"/>
                <w:color w:val="000000"/>
                <w:sz w:val="24"/>
              </w:rPr>
              <w:t>Нахождение наибольшего и наименьшего значения функции на отрезке</w:t>
            </w:r>
          </w:p>
        </w:tc>
      </w:tr>
      <w:tr w:rsidR="009A29F6" w:rsidRPr="00353EF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172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</w:t>
            </w:r>
          </w:p>
        </w:tc>
      </w:tr>
      <w:tr w:rsidR="009A29F6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Первообразная. Таблица первообразных</w:t>
            </w:r>
          </w:p>
        </w:tc>
      </w:tr>
      <w:tr w:rsidR="009A29F6" w:rsidRPr="00353EFF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172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Интеграл, его геометрический и физический смысл. Вычисление интеграла по формуле Ньютона – Лейбница</w:t>
            </w:r>
          </w:p>
        </w:tc>
      </w:tr>
    </w:tbl>
    <w:p w:rsidR="009A29F6" w:rsidRPr="008E2079" w:rsidRDefault="009A29F6">
      <w:pPr>
        <w:sectPr w:rsidR="009A29F6" w:rsidRPr="008E2079" w:rsidSect="008E2079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</w:p>
    <w:p w:rsidR="009A29F6" w:rsidRPr="008E2079" w:rsidRDefault="008E2079">
      <w:pPr>
        <w:spacing w:before="199" w:after="199" w:line="336" w:lineRule="auto"/>
        <w:ind w:left="120"/>
      </w:pPr>
      <w:bookmarkStart w:id="18" w:name="block-55841586"/>
      <w:bookmarkEnd w:id="17"/>
      <w:r w:rsidRPr="008E2079">
        <w:rPr>
          <w:rFonts w:ascii="Times New Roman" w:hAnsi="Times New Roman"/>
          <w:b/>
          <w:color w:val="000000"/>
          <w:sz w:val="28"/>
        </w:rPr>
        <w:lastRenderedPageBreak/>
        <w:t>ПРОВЕРЯЕМЫЕ НА ЕГЭ ПО МАТЕМАТИКЕ ТРЕБОВАНИЯ К РЕЗУЛЬТАТАМ ОСВОЕНИЯ ОСНОВНОЙ ОБРАЗОВАТЕЛЬНОЙ ПРОГРАММЫ СРЕДНЕГО ОБЩЕГО ОБРАЗОВАНИЯ</w:t>
      </w:r>
    </w:p>
    <w:p w:rsidR="009A29F6" w:rsidRPr="008E2079" w:rsidRDefault="009A29F6">
      <w:pPr>
        <w:spacing w:after="0" w:line="336" w:lineRule="auto"/>
        <w:ind w:left="120"/>
      </w:pPr>
    </w:p>
    <w:tbl>
      <w:tblPr>
        <w:tblW w:w="0" w:type="auto"/>
        <w:tblInd w:w="7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88"/>
        <w:gridCol w:w="11723"/>
      </w:tblGrid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92"/>
            </w:pPr>
            <w:r w:rsidRPr="008E2079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/>
              <w:ind w:left="192"/>
            </w:pPr>
            <w:r w:rsidRPr="008E2079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требования к предметным результатам освоения основной образовательной программы среднего общего образования 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proofErr w:type="gramStart"/>
            <w:r w:rsidRPr="008E2079">
              <w:rPr>
                <w:rFonts w:ascii="Times New Roman" w:hAnsi="Times New Roman"/>
                <w:color w:val="000000"/>
                <w:sz w:val="24"/>
              </w:rPr>
              <w:t>Владение методами доказательств, алгоритмами решения задач; умение формулировать и оперировать понятиями: определение, аксиома, теорема, следствие, свойство, признак, доказательство, равносильные формулировки; применять их; умение формулировать обратное и противоположное утверждение, приводить примеры и контрпримеры, использовать метод математической индукции; проводить доказательные рассуждения при решении задач, оценивать логическую правильность рассуждений; умение оперировать понятиями: множество, подмножество, операции над множествами;</w:t>
            </w:r>
            <w:proofErr w:type="gramEnd"/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умение использовать теоретико-множественный аппарат для описания реальных процессов и явлений и при решении задач, в том числе из других учебных предметов; умение оперировать понятиями: граф, связный граф, дерево, цикл, граф на плоскости; умение задавать и описывать графы различными способами; использовать графы при решении задач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proofErr w:type="gramStart"/>
            <w:r w:rsidRPr="008E2079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натуральное число, целое число, степень с целым показателем, корень натуральной степени, степень с рациональным показателем, степень с действительным показателем, логарифм числа, синус, косинус и тангенс произвольного числа, остаток по модулю, рациональное число, иррациональное число, множества натуральных, целых, рациональных, действительных чисел; умение использовать признаки делимости, наименьший общий делитель и наименьшее общее кратное, алгоритм Евклида при решении задач;</w:t>
            </w:r>
            <w:proofErr w:type="gramEnd"/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знакомство с различными позиционными системами счисления; умение выполнять вычисление значений и преобразования выражений со степенями и логарифмами, преобразования </w:t>
            </w:r>
            <w:r w:rsidRPr="008E2079">
              <w:rPr>
                <w:rFonts w:ascii="Times New Roman" w:hAnsi="Times New Roman"/>
                <w:color w:val="000000"/>
                <w:sz w:val="24"/>
              </w:rPr>
              <w:lastRenderedPageBreak/>
              <w:t>дробно-рациональных выражений; умение оперировать понятиями: последовательность, арифметическая прогрессия, геометрическая прогрессия, бесконечно убывающая геометрическая прогрессия; умение задавать последовательности, в том числе с помощью рекуррентных формул; умение оперировать понятиями: комплексное число, сопряжённые комплексные числа, модуль и аргумент комплексного числа, форма записи комплексных чисел (геометрическая, тригонометрическая и алгебраическая); уметь производить арифметические действия с комплексными числами; приводить примеры использования комплексных чисел; оперировать понятиями: матрица 2×2 и 3×3, определитель матрицы, геометрический смысл определителя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proofErr w:type="gramStart"/>
            <w:r w:rsidRPr="008E2079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рациональные, иррациональные, показательные, степенные, логарифмические, тригонометрические уравнения и неравенства, их системы; умение оперировать понятиями: тождество, тождественное преобразование, уравнение, неравенство, система уравнений и неравенств, равносильность уравнений, неравенств и систем; умение решать уравнения, неравенства и системы с помощью различных приёмов; решать уравнения, неравенства и системы с параметром;</w:t>
            </w:r>
            <w:proofErr w:type="gramEnd"/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применять уравнения, неравенства, их системы для решения математических задач и задач из различных областей науки и реальной жизни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proofErr w:type="gramStart"/>
            <w:r w:rsidRPr="008E2079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функция, чётность функции, периодичность функции, ограниченность функции, монотонность функции, экстремум функции, наибольшее и наименьшее значения функции на промежутке, непрерывная функция, асимптоты графика функции, первая и вторая производная функции, геометрический и физический смысл производной, первообразная, определённый интеграл; умение находить асимптоты графика функции; умение вычислять производные суммы, произведения, частного и композиции функций, находить уравнение касательной к графику функции;</w:t>
            </w:r>
            <w:proofErr w:type="gramEnd"/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gramStart"/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умение находить производные элементарных функций; умение использовать производную для исследования функций, находить наибольшие и наименьшие значения функций; строить графики многочленов с использованием аппарата математического </w:t>
            </w:r>
            <w:r w:rsidRPr="008E2079">
              <w:rPr>
                <w:rFonts w:ascii="Times New Roman" w:hAnsi="Times New Roman"/>
                <w:color w:val="000000"/>
                <w:sz w:val="24"/>
              </w:rPr>
              <w:lastRenderedPageBreak/>
              <w:t>анализа; применять производную для нахождения наилучшего решения в прикладных, в том числе социально-экономических и физических задачах; находить площади и объёмы фигур с помощью интеграла; приводить примеры математического моделирования с помощью дифференциальных уравнений</w:t>
            </w:r>
            <w:proofErr w:type="gramEnd"/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proofErr w:type="gramStart"/>
            <w:r w:rsidRPr="008E2079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график функции, обратная функция, композиция функций, линейная функция, квадратичная функция, рациональная функция, степенная функция, тригонометрические функции, обратные тригонометрические функции, показательная и логарифмическая функции; умение строить графики изученных функций, выполнять преобразования графиков функций, использовать графики для изучения процессов и зависимостей, при решении задач из других учебных предметов и задач из реальной жизни;</w:t>
            </w:r>
            <w:proofErr w:type="gramEnd"/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выражать формулами зависимости между величинами; использовать свойства и графики функций для решения уравнений, неравенств и задач с параметрами; изображать на координатной плоскости множества решений уравнений, неравенств и их систем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proofErr w:type="gramStart"/>
            <w:r w:rsidRPr="008E2079">
              <w:rPr>
                <w:rFonts w:ascii="Times New Roman" w:hAnsi="Times New Roman"/>
                <w:color w:val="000000"/>
                <w:sz w:val="24"/>
              </w:rPr>
              <w:t>Умение решать текстовые задачи разных типов (в том числе на проценты, доли и части, на движение, работу, стоимость товаров и услуг, налоги, задачи из области управления личными и семейными финансами); составлять выражения, уравнения, неравенства и их системы по условию задачи, исследовать полученное решение и оценивать правдоподобность результатов; умение моделировать реальные ситуации на языке математики;</w:t>
            </w:r>
            <w:proofErr w:type="gramEnd"/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составлять выражения, уравнения, неравенства и их системы по условию задачи, исследовать построенные модели с использованием аппарата алгебры, интерпретировать полученный результат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proofErr w:type="gramStart"/>
            <w:r w:rsidRPr="008E2079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среднее арифметическое, медиана, наибольшее и наименьшее значения, размах, дисперсия, стандартное отклонение числового набора; умение извлекать, интерпретировать информацию, представленную в таблицах, на диаграммах, графиках, отражающую свойства реальных процессов и явлений; представлять информацию с помощью таблиц и диаграмм; исследовать статистические данные, в том числе с применением графических методов и электронных средств;</w:t>
            </w:r>
            <w:proofErr w:type="gramEnd"/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графически исследовать совместные наблюдения с помощью диаграмм рассеивания и линейной регрессии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Умение оперировать понятиями: случайный опыт и случайное событие, вероятность случайного события; умение вычислять вероятность с использованием графических методов; применять формулы сложения и умножения вероятностей, формулу полной вероятности, формулу Бернулли, комбинаторные факты и формулы; оценивать вероятности реальных событий; </w:t>
            </w:r>
            <w:proofErr w:type="gramStart"/>
            <w:r w:rsidRPr="008E2079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случайная величина, распределение вероятностей, математическое ожидание, дисперсия и стандартное отклонение случайной величины, функции распределения и плотности равномерного, показательного и нормального распределений; умение использовать свойства изученных распределений для решения задач; знакомство с понятиями: закон больших чисел, методы выборочных исследований; умение приводить примеры проявления закона больших чисел в природных и общественных явлениях;</w:t>
            </w:r>
            <w:proofErr w:type="gramEnd"/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умение оперировать понятиями: сочетание, перестановка, число сочетаний, число перестановок; бином Ньютона; умение применять комбинаторные факты и рассуждения для решения задач; оценивать вероятности реальных событий; составлять вероятностную модель и интерпретировать полученный результат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proofErr w:type="gramStart"/>
            <w:r w:rsidRPr="008E2079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точка, прямая, плоскость, пространство, отрезок, луч, величина угла, плоский угол, двугранный угол, трёхгранный угол, скрещивающиеся прямые, параллельность и перпендикулярность прямых и плоскостей, угол между прямыми, угол между прямой и плоскостью, угол между плоскостями, расстояние от точки до плоскости, расстояние между прямыми, расстояние между плоскостями; умение использовать при решении задач изученные факты и теоремы планиметрии;</w:t>
            </w:r>
            <w:proofErr w:type="gramEnd"/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умение оценивать размеры объектов окружающего мира; строить математические модели с помощью геометрических понятий и величин, решать связанные с ними практические задачи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proofErr w:type="gramStart"/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Умение оперировать понятиями: площадь фигуры, объём фигуры, многогранник, правильный многогранник, сечение многогранника, куб, параллелепипед, призма, пирамида, фигура и поверхность вращения, цилиндр, конус, шар, сфера, площадь сферы, площадь поверхности пирамиды, призмы, конуса, цилиндра, объём куба, прямоугольного параллелепипеда, пирамиды, призмы, цилиндра, конуса, шара, развёртка поверхности, </w:t>
            </w:r>
            <w:r w:rsidRPr="008E2079">
              <w:rPr>
                <w:rFonts w:ascii="Times New Roman" w:hAnsi="Times New Roman"/>
                <w:color w:val="000000"/>
                <w:sz w:val="24"/>
              </w:rPr>
              <w:lastRenderedPageBreak/>
              <w:t>сечения конуса и цилиндра, параллельные оси или основанию, сечение шара, плоскость, касающаяся сферы, цилиндра, конуса;</w:t>
            </w:r>
            <w:proofErr w:type="gramEnd"/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gramStart"/>
            <w:r w:rsidRPr="008E2079">
              <w:rPr>
                <w:rFonts w:ascii="Times New Roman" w:hAnsi="Times New Roman"/>
                <w:color w:val="000000"/>
                <w:sz w:val="24"/>
              </w:rPr>
              <w:t>умение строить сечение многогранника, изображать многогранники, фигуры и поверхности вращения, их сечения, в том числе с помощью электронных средств; умение применять свойства геометрических фигур, самостоятельно формулировать определения изучаемых фигур, выдвигать гипотезы о свойствах и признаках геометрических фигур, обосновывать или опровергать их; умение проводить классификацию фигур по различным признакам, выполнять необходимые дополнительные построения</w:t>
            </w:r>
            <w:proofErr w:type="gramEnd"/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proofErr w:type="gramStart"/>
            <w:r w:rsidRPr="008E2079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движение в пространстве, параллельный перенос, симметрия на плоскости и в пространстве, поворот, преобразование подобия, подобные фигуры; умение распознавать равные и подобные фигуры, в том числе в природе, искусстве, архитектуре; использовать геометрические отношения при решении задач; находить геометрические величины (длина, угол, площадь, объём) при решении задач из других учебных предметов и из реальной жизни;</w:t>
            </w:r>
            <w:proofErr w:type="gramEnd"/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gramStart"/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умение вычислять геометрические величины (длина, угол, площадь, объём, площадь поверхности), используя изученные формулы </w:t>
            </w:r>
            <w:r w:rsidRPr="008E2079">
              <w:rPr>
                <w:rFonts w:ascii="Times New Roman" w:hAnsi="Times New Roman"/>
                <w:color w:val="000000"/>
                <w:spacing w:val="-2"/>
                <w:sz w:val="24"/>
              </w:rPr>
              <w:t>и методы, в том числе: площадь поверхности пирамиды, призмы, конуса, цилиндра, площадь сферы; объём куба, прямоугольного параллелепипеда, пирамиды, призмы, цилиндра, конуса, шара; умение находить отношение объёмов подобных фигур</w:t>
            </w:r>
            <w:proofErr w:type="gramEnd"/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прямоугольная система координат, вектор, координаты точки, координаты вектора, сумма векторов, произведение вектора на число, разложение вектора по базису, скалярное произведение, векторное произведение, угол между векторами; умение использовать векторный и координатный метод для решения геометрических задач и задач других учебных предметов</w:t>
            </w:r>
          </w:p>
        </w:tc>
      </w:tr>
      <w:tr w:rsidR="009A29F6" w:rsidRPr="00353EFF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Умение выбирать подходящий метод для решения задачи; понимание значимости математики в изучении природных и общественных процессов и явлений; умение распознавать проявление законов математики в искусстве, умение приводить примеры математических открытий российской и мировой математической </w:t>
            </w:r>
            <w:r w:rsidRPr="008E2079">
              <w:rPr>
                <w:rFonts w:ascii="Times New Roman" w:hAnsi="Times New Roman"/>
                <w:color w:val="000000"/>
                <w:sz w:val="24"/>
              </w:rPr>
              <w:lastRenderedPageBreak/>
              <w:t>науки</w:t>
            </w:r>
          </w:p>
        </w:tc>
      </w:tr>
    </w:tbl>
    <w:p w:rsidR="009A29F6" w:rsidRPr="008E2079" w:rsidRDefault="009A29F6">
      <w:pPr>
        <w:sectPr w:rsidR="009A29F6" w:rsidRPr="008E2079" w:rsidSect="008E2079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</w:p>
    <w:p w:rsidR="009A29F6" w:rsidRPr="008E2079" w:rsidRDefault="008E2079">
      <w:pPr>
        <w:spacing w:before="199" w:after="199" w:line="336" w:lineRule="auto"/>
        <w:ind w:left="120"/>
      </w:pPr>
      <w:bookmarkStart w:id="19" w:name="block-55841587"/>
      <w:bookmarkEnd w:id="18"/>
      <w:r w:rsidRPr="008E2079">
        <w:rPr>
          <w:rFonts w:ascii="Times New Roman" w:hAnsi="Times New Roman"/>
          <w:b/>
          <w:color w:val="000000"/>
          <w:sz w:val="28"/>
        </w:rPr>
        <w:lastRenderedPageBreak/>
        <w:t>ПЕРЕЧЕНЬ ЭЛЕМЕНТОВ СОДЕРЖАНИЯ, ПРОВЕРЯЕМЫХ НА ЕГЭ ПО МАТЕМАТИКЕ</w:t>
      </w:r>
    </w:p>
    <w:p w:rsidR="009A29F6" w:rsidRPr="008E2079" w:rsidRDefault="009A29F6">
      <w:pPr>
        <w:spacing w:after="0" w:line="336" w:lineRule="auto"/>
        <w:ind w:left="120"/>
      </w:pPr>
    </w:p>
    <w:tbl>
      <w:tblPr>
        <w:tblW w:w="0" w:type="auto"/>
        <w:tblInd w:w="7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2"/>
        <w:gridCol w:w="13385"/>
      </w:tblGrid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92"/>
            </w:pPr>
            <w:r w:rsidRPr="008E2079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/>
              <w:ind w:left="19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9A29F6" w:rsidRPr="00353EFF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Натуральные и целые числа. Признаки делимости целых чисел</w:t>
            </w:r>
          </w:p>
        </w:tc>
      </w:tr>
      <w:tr w:rsidR="009A29F6" w:rsidRPr="00353EFF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</w:tr>
      <w:tr w:rsidR="009A29F6" w:rsidRPr="00353EFF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Арифметический корень натуральной степени. Действия с арифметическими корнями натуральной степени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Степень с целым показателем. Степень с рациональным показателем.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Свойства степени</w:t>
            </w:r>
          </w:p>
        </w:tc>
      </w:tr>
      <w:tr w:rsidR="009A29F6" w:rsidRPr="00353EFF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Синус, косинус и тангенс числового аргумента. Арксинус, арккосинус, арктангенс числового аргумента</w:t>
            </w:r>
          </w:p>
        </w:tc>
      </w:tr>
      <w:tr w:rsidR="009A29F6" w:rsidRPr="00353EFF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Логарифм числа. Десятичные и натуральные логарифмы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Действительные числа. Арифметические операции с действительными числами. </w:t>
            </w:r>
            <w:r>
              <w:rPr>
                <w:rFonts w:ascii="Times New Roman" w:hAnsi="Times New Roman"/>
                <w:color w:val="000000"/>
                <w:sz w:val="24"/>
              </w:rPr>
              <w:t>Приближённые вычисления, правила округления, прикидка и оценка результата вычислений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выражений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</w:pPr>
            <w:r>
              <w:rPr>
                <w:rFonts w:ascii="Times New Roman" w:hAnsi="Times New Roman"/>
                <w:color w:val="000000"/>
                <w:sz w:val="24"/>
              </w:rPr>
              <w:t>Комплексные числа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9A29F6" w:rsidRPr="00353EFF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Целые и дробно-рациональные уравнения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Иррациональные уравнения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Тригонометрические уравнения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Показательные и логарифмические уравнения</w:t>
            </w:r>
          </w:p>
        </w:tc>
      </w:tr>
      <w:tr w:rsidR="009A29F6" w:rsidRPr="00353EFF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Целые и дробно-рациональные неравенства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Иррациональные неравенства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Показательные и логарифмические неравенства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Тригонометрические неравенства</w:t>
            </w:r>
          </w:p>
        </w:tc>
      </w:tr>
      <w:tr w:rsidR="009A29F6" w:rsidRPr="00353EFF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Системы и совокупности уравнений и неравенств</w:t>
            </w:r>
          </w:p>
        </w:tc>
      </w:tr>
      <w:tr w:rsidR="009A29F6" w:rsidRPr="00353EFF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Уравнения, неравенства и системы с параметрами</w:t>
            </w:r>
          </w:p>
        </w:tc>
      </w:tr>
      <w:tr w:rsidR="009A29F6" w:rsidRPr="00353EFF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Матрица системы линейных уравнений. Определитель матрицы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и графики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Функция, способы задания функции. График функции. Взаимно обратные функции. Чётные и нечётные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Периодические функции</w:t>
            </w:r>
          </w:p>
        </w:tc>
      </w:tr>
      <w:tr w:rsidR="009A29F6" w:rsidRPr="00353EFF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Область определения и множество значений функции. Нули функции. Промежутки знакопостоянства. Промежутки монотонности функции. Максимумы и минимумы функции. Наибольшее и наименьшее значение функции на промежутке</w:t>
            </w:r>
          </w:p>
        </w:tc>
      </w:tr>
      <w:tr w:rsidR="009A29F6" w:rsidRPr="00353EFF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Степенная функция с натуральным и целым показателем. Её свойства и график. Свойства и график корня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8E2079">
              <w:rPr>
                <w:rFonts w:ascii="Times New Roman" w:hAnsi="Times New Roman"/>
                <w:color w:val="000000"/>
                <w:sz w:val="24"/>
              </w:rPr>
              <w:t>-ой степени</w:t>
            </w:r>
          </w:p>
        </w:tc>
      </w:tr>
      <w:tr w:rsidR="009A29F6" w:rsidRPr="00353EFF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</w:tr>
      <w:tr w:rsidR="009A29F6" w:rsidRPr="00353EFF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Показательная и логарифмическая функции, их свойства и графики</w:t>
            </w:r>
          </w:p>
        </w:tc>
      </w:tr>
      <w:tr w:rsidR="009A29F6" w:rsidRPr="00353EFF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Точки разрыва. Асимптоты графиков функций. Свойства функций, непрерывных на отрезке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Последовательности, способы задания последовательностей</w:t>
            </w:r>
          </w:p>
        </w:tc>
      </w:tr>
      <w:tr w:rsidR="009A29F6" w:rsidRPr="00353EFF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прогрессии. Формула сложных процентов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Начала математического анализа</w:t>
            </w:r>
          </w:p>
        </w:tc>
      </w:tr>
      <w:tr w:rsidR="009A29F6" w:rsidRPr="00353EFF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Производная функции. Производные элементарных функций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 xml:space="preserve">Применение производной к исследованию функций на монотонность и экстремумы. </w:t>
            </w:r>
            <w:r>
              <w:rPr>
                <w:rFonts w:ascii="Times New Roman" w:hAnsi="Times New Roman"/>
                <w:color w:val="000000"/>
                <w:sz w:val="24"/>
              </w:rPr>
              <w:t>Нахождение наибольшего и наименьшего значения функции на отрезке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Первообразная. Интеграл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Множества и логика</w:t>
            </w:r>
          </w:p>
        </w:tc>
      </w:tr>
      <w:tr w:rsidR="009A29F6" w:rsidRPr="00353EFF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  <w:jc w:val="both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Множество, операции над множествами. Диаграммы Эйлера – Венна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Логика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и статистика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</w:pPr>
            <w:r>
              <w:rPr>
                <w:rFonts w:ascii="Times New Roman" w:hAnsi="Times New Roman"/>
                <w:color w:val="000000"/>
                <w:sz w:val="24"/>
              </w:rPr>
              <w:t>Комбинаторика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</w:pPr>
            <w:r>
              <w:rPr>
                <w:rFonts w:ascii="Times New Roman" w:hAnsi="Times New Roman"/>
                <w:color w:val="000000"/>
                <w:sz w:val="24"/>
              </w:rPr>
              <w:t>Фигуры на плоскости</w:t>
            </w:r>
          </w:p>
        </w:tc>
      </w:tr>
      <w:tr w:rsidR="009A29F6" w:rsidRPr="00353EFF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Pr="008E2079" w:rsidRDefault="008E2079">
            <w:pPr>
              <w:spacing w:after="0" w:line="336" w:lineRule="auto"/>
              <w:ind w:left="234"/>
            </w:pPr>
            <w:r w:rsidRPr="008E2079">
              <w:rPr>
                <w:rFonts w:ascii="Times New Roman" w:hAnsi="Times New Roman"/>
                <w:color w:val="000000"/>
                <w:sz w:val="24"/>
              </w:rPr>
              <w:t>Прямые и плоскости в пространстве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</w:pPr>
            <w:r>
              <w:rPr>
                <w:rFonts w:ascii="Times New Roman" w:hAnsi="Times New Roman"/>
                <w:color w:val="000000"/>
                <w:sz w:val="24"/>
              </w:rPr>
              <w:t>Многогранники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</w:pPr>
            <w:r>
              <w:rPr>
                <w:rFonts w:ascii="Times New Roman" w:hAnsi="Times New Roman"/>
                <w:color w:val="000000"/>
                <w:sz w:val="24"/>
              </w:rPr>
              <w:t>Тела и поверхности вращения</w:t>
            </w:r>
          </w:p>
        </w:tc>
      </w:tr>
      <w:tr w:rsidR="009A29F6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9A29F6" w:rsidRDefault="008E2079">
            <w:pPr>
              <w:spacing w:after="0" w:line="336" w:lineRule="auto"/>
              <w:ind w:left="23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векторы</w:t>
            </w:r>
          </w:p>
        </w:tc>
      </w:tr>
    </w:tbl>
    <w:p w:rsidR="009A29F6" w:rsidRDefault="009A29F6">
      <w:pPr>
        <w:spacing w:after="0" w:line="336" w:lineRule="auto"/>
        <w:ind w:left="120"/>
      </w:pPr>
    </w:p>
    <w:p w:rsidR="009A29F6" w:rsidRDefault="009A29F6">
      <w:pPr>
        <w:sectPr w:rsidR="009A29F6" w:rsidSect="008E2079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</w:p>
    <w:p w:rsidR="009A29F6" w:rsidRDefault="008E2079">
      <w:pPr>
        <w:spacing w:after="0"/>
        <w:ind w:left="120"/>
      </w:pPr>
      <w:bookmarkStart w:id="20" w:name="block-55841580"/>
      <w:bookmarkEnd w:id="1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9A29F6" w:rsidRDefault="008E207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8E2079" w:rsidRDefault="008E2079" w:rsidP="008E2079">
      <w:pPr>
        <w:spacing w:after="0" w:line="240" w:lineRule="auto"/>
        <w:ind w:left="12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Математика: алгебра и начала математического анализа, геометрия. Алгебра и начала математического анализа.10-11 классы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:у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чеб. для общеобразоват. организаций:базовый и углубл. уровни/[Ш.А.Алимов, Ю.М.Колягин, М.В. Ткачева и др.].-3-е изд.-М.: Просвещение, 2016.</w:t>
      </w:r>
      <w:bookmarkStart w:id="21" w:name="9053a3a9-475f-4974-9841-836c883d3eaf"/>
      <w:bookmarkEnd w:id="21"/>
    </w:p>
    <w:p w:rsidR="008E2079" w:rsidRDefault="008E2079" w:rsidP="008E2079">
      <w:pPr>
        <w:spacing w:after="0" w:line="240" w:lineRule="auto"/>
        <w:ind w:left="120" w:firstLine="567"/>
        <w:rPr>
          <w:rFonts w:ascii="Times New Roman" w:hAnsi="Times New Roman" w:cs="Times New Roman"/>
          <w:sz w:val="24"/>
          <w:szCs w:val="24"/>
        </w:rPr>
      </w:pPr>
    </w:p>
    <w:p w:rsidR="009A29F6" w:rsidRPr="008E2079" w:rsidRDefault="009A29F6">
      <w:pPr>
        <w:spacing w:after="0" w:line="480" w:lineRule="auto"/>
        <w:ind w:left="120"/>
      </w:pPr>
    </w:p>
    <w:p w:rsidR="009A29F6" w:rsidRPr="008E2079" w:rsidRDefault="009A29F6">
      <w:pPr>
        <w:spacing w:after="0" w:line="480" w:lineRule="auto"/>
        <w:ind w:left="120"/>
      </w:pPr>
    </w:p>
    <w:p w:rsidR="009A29F6" w:rsidRPr="008E2079" w:rsidRDefault="009A29F6">
      <w:pPr>
        <w:spacing w:after="0"/>
        <w:ind w:left="120"/>
      </w:pPr>
    </w:p>
    <w:p w:rsidR="009A29F6" w:rsidRPr="0098723A" w:rsidRDefault="008E2079">
      <w:pPr>
        <w:spacing w:after="0" w:line="480" w:lineRule="auto"/>
        <w:ind w:left="120"/>
      </w:pPr>
      <w:r w:rsidRPr="0098723A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9A29F6" w:rsidRPr="0098723A" w:rsidRDefault="009A29F6">
      <w:pPr>
        <w:spacing w:after="0" w:line="480" w:lineRule="auto"/>
        <w:ind w:left="120"/>
      </w:pPr>
    </w:p>
    <w:p w:rsidR="009A29F6" w:rsidRPr="0098723A" w:rsidRDefault="009A29F6">
      <w:pPr>
        <w:spacing w:after="0"/>
        <w:ind w:left="120"/>
      </w:pPr>
    </w:p>
    <w:p w:rsidR="00B06AAB" w:rsidRDefault="008E2079" w:rsidP="008E2079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  <w:r w:rsidRPr="008E2079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  <w:bookmarkEnd w:id="20"/>
    </w:p>
    <w:p w:rsidR="008E2079" w:rsidRDefault="008E2079" w:rsidP="008E2079">
      <w:pPr>
        <w:spacing w:after="0" w:line="240" w:lineRule="auto"/>
        <w:ind w:left="12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 Библиотека ЦОК https://m.edsoo.ru/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2. элективные курсы по математике http://metodist.lbz.ru/iumk/mathematics/ec.php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3. интегрированные проекты по математике и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информатике http://metodist.lbz.ru/iumk/informatics/ec.php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4. Всероссийская олимпиада школьников по математике http://old.math.rosolymp.ru/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5. Коллекция интерактивных мультимедиа-компонентов для работы на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интерактивной доске «Математика: стереометрия, 10-11 классы для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Windows» http://physicon.ru/courses/catalog/30/36/320/2637/</w:t>
      </w:r>
    </w:p>
    <w:p w:rsidR="008E2079" w:rsidRDefault="008E2079" w:rsidP="008E2079">
      <w:pPr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8E2079" w:rsidRPr="008E2079" w:rsidRDefault="008E2079" w:rsidP="008E2079">
      <w:pPr>
        <w:spacing w:after="0" w:line="480" w:lineRule="auto"/>
        <w:ind w:left="120"/>
      </w:pPr>
    </w:p>
    <w:sectPr w:rsidR="008E2079" w:rsidRPr="008E2079" w:rsidSect="008E2079">
      <w:pgSz w:w="16839" w:h="11907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487415"/>
    <w:multiLevelType w:val="multilevel"/>
    <w:tmpl w:val="1AF6AF1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51C6C72"/>
    <w:multiLevelType w:val="multilevel"/>
    <w:tmpl w:val="5D48F01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7404E02"/>
    <w:multiLevelType w:val="multilevel"/>
    <w:tmpl w:val="B52CC91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D495E51"/>
    <w:multiLevelType w:val="multilevel"/>
    <w:tmpl w:val="2982C0B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D745226"/>
    <w:multiLevelType w:val="multilevel"/>
    <w:tmpl w:val="88D0FA7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AF262A5"/>
    <w:multiLevelType w:val="multilevel"/>
    <w:tmpl w:val="53EE5DF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doNotDisplayPageBoundaries/>
  <w:proofState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9F6"/>
    <w:rsid w:val="00353EFF"/>
    <w:rsid w:val="005C4A07"/>
    <w:rsid w:val="008E2079"/>
    <w:rsid w:val="0098723A"/>
    <w:rsid w:val="009A29F6"/>
    <w:rsid w:val="00B06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872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8723A"/>
    <w:rPr>
      <w:rFonts w:ascii="Tahoma" w:hAnsi="Tahoma" w:cs="Tahoma"/>
      <w:sz w:val="16"/>
      <w:szCs w:val="16"/>
    </w:rPr>
  </w:style>
  <w:style w:type="paragraph" w:styleId="af0">
    <w:name w:val="Normal (Web)"/>
    <w:basedOn w:val="a"/>
    <w:uiPriority w:val="99"/>
    <w:semiHidden/>
    <w:unhideWhenUsed/>
    <w:rsid w:val="00353E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872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8723A"/>
    <w:rPr>
      <w:rFonts w:ascii="Tahoma" w:hAnsi="Tahoma" w:cs="Tahoma"/>
      <w:sz w:val="16"/>
      <w:szCs w:val="16"/>
    </w:rPr>
  </w:style>
  <w:style w:type="paragraph" w:styleId="af0">
    <w:name w:val="Normal (Web)"/>
    <w:basedOn w:val="a"/>
    <w:uiPriority w:val="99"/>
    <w:semiHidden/>
    <w:unhideWhenUsed/>
    <w:rsid w:val="00353E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9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7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52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2f36a36f" TargetMode="External"/><Relationship Id="rId117" Type="http://schemas.openxmlformats.org/officeDocument/2006/relationships/hyperlink" Target="https://m.edsoo.ru/5272b9a1" TargetMode="External"/><Relationship Id="rId21" Type="http://schemas.openxmlformats.org/officeDocument/2006/relationships/hyperlink" Target="https://m.edsoo.ru/746d5dce" TargetMode="External"/><Relationship Id="rId42" Type="http://schemas.openxmlformats.org/officeDocument/2006/relationships/hyperlink" Target="https://m.edsoo.ru/fe7fc4db" TargetMode="External"/><Relationship Id="rId47" Type="http://schemas.openxmlformats.org/officeDocument/2006/relationships/hyperlink" Target="https://m.edsoo.ru/83105a0e" TargetMode="External"/><Relationship Id="rId63" Type="http://schemas.openxmlformats.org/officeDocument/2006/relationships/hyperlink" Target="https://m.edsoo.ru/6df195a0" TargetMode="External"/><Relationship Id="rId68" Type="http://schemas.openxmlformats.org/officeDocument/2006/relationships/hyperlink" Target="https://m.edsoo.ru/12d1413c" TargetMode="External"/><Relationship Id="rId84" Type="http://schemas.openxmlformats.org/officeDocument/2006/relationships/hyperlink" Target="https://m.edsoo.ru/d36669f8" TargetMode="External"/><Relationship Id="rId89" Type="http://schemas.openxmlformats.org/officeDocument/2006/relationships/hyperlink" Target="https://m.edsoo.ru/a52939b3" TargetMode="External"/><Relationship Id="rId112" Type="http://schemas.openxmlformats.org/officeDocument/2006/relationships/hyperlink" Target="https://m.edsoo.ru/9d102051" TargetMode="External"/><Relationship Id="rId133" Type="http://schemas.openxmlformats.org/officeDocument/2006/relationships/hyperlink" Target="https://m.edsoo.ru/1de34d4d" TargetMode="External"/><Relationship Id="rId138" Type="http://schemas.openxmlformats.org/officeDocument/2006/relationships/hyperlink" Target="https://m.edsoo.ru/fac78f05" TargetMode="External"/><Relationship Id="rId154" Type="http://schemas.openxmlformats.org/officeDocument/2006/relationships/hyperlink" Target="https://m.edsoo.ru/41da431a" TargetMode="External"/><Relationship Id="rId159" Type="http://schemas.openxmlformats.org/officeDocument/2006/relationships/hyperlink" Target="https://m.edsoo.ru/48190472" TargetMode="External"/><Relationship Id="rId175" Type="http://schemas.openxmlformats.org/officeDocument/2006/relationships/hyperlink" Target="https://m.edsoo.ru/e8b87729" TargetMode="External"/><Relationship Id="rId170" Type="http://schemas.openxmlformats.org/officeDocument/2006/relationships/hyperlink" Target="https://m.edsoo.ru/51696a67" TargetMode="External"/><Relationship Id="rId191" Type="http://schemas.openxmlformats.org/officeDocument/2006/relationships/fontTable" Target="fontTable.xml"/><Relationship Id="rId16" Type="http://schemas.openxmlformats.org/officeDocument/2006/relationships/hyperlink" Target="https://m.edsoo.ru/f11c4afd" TargetMode="External"/><Relationship Id="rId107" Type="http://schemas.openxmlformats.org/officeDocument/2006/relationships/hyperlink" Target="https://m.edsoo.ru/3034724e" TargetMode="External"/><Relationship Id="rId11" Type="http://schemas.openxmlformats.org/officeDocument/2006/relationships/hyperlink" Target="https://m.edsoo.ru/1568aba3" TargetMode="External"/><Relationship Id="rId32" Type="http://schemas.openxmlformats.org/officeDocument/2006/relationships/hyperlink" Target="https://m.edsoo.ru/775f5d99" TargetMode="External"/><Relationship Id="rId37" Type="http://schemas.openxmlformats.org/officeDocument/2006/relationships/hyperlink" Target="https://m.edsoo.ru/ff4564ad" TargetMode="External"/><Relationship Id="rId53" Type="http://schemas.openxmlformats.org/officeDocument/2006/relationships/hyperlink" Target="https://m.edsoo.ru/78d9b391" TargetMode="External"/><Relationship Id="rId58" Type="http://schemas.openxmlformats.org/officeDocument/2006/relationships/hyperlink" Target="https://m.edsoo.ru/f13af630" TargetMode="External"/><Relationship Id="rId74" Type="http://schemas.openxmlformats.org/officeDocument/2006/relationships/hyperlink" Target="https://m.edsoo.ru/6baefe19" TargetMode="External"/><Relationship Id="rId79" Type="http://schemas.openxmlformats.org/officeDocument/2006/relationships/hyperlink" Target="https://m.edsoo.ru/e6eec650" TargetMode="External"/><Relationship Id="rId102" Type="http://schemas.openxmlformats.org/officeDocument/2006/relationships/hyperlink" Target="https://m.edsoo.ru/1ea72162" TargetMode="External"/><Relationship Id="rId123" Type="http://schemas.openxmlformats.org/officeDocument/2006/relationships/hyperlink" Target="https://m.edsoo.ru/6db0b423" TargetMode="External"/><Relationship Id="rId128" Type="http://schemas.openxmlformats.org/officeDocument/2006/relationships/hyperlink" Target="https://m.edsoo.ru/a413eca9" TargetMode="External"/><Relationship Id="rId144" Type="http://schemas.openxmlformats.org/officeDocument/2006/relationships/hyperlink" Target="https://m.edsoo.ru/13205d80" TargetMode="External"/><Relationship Id="rId149" Type="http://schemas.openxmlformats.org/officeDocument/2006/relationships/hyperlink" Target="https://m.edsoo.ru/d359fb5f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ff601408" TargetMode="External"/><Relationship Id="rId95" Type="http://schemas.openxmlformats.org/officeDocument/2006/relationships/hyperlink" Target="https://m.edsoo.ru/3d408009" TargetMode="External"/><Relationship Id="rId160" Type="http://schemas.openxmlformats.org/officeDocument/2006/relationships/hyperlink" Target="https://m.edsoo.ru/2dbd3859" TargetMode="External"/><Relationship Id="rId165" Type="http://schemas.openxmlformats.org/officeDocument/2006/relationships/hyperlink" Target="https://m.edsoo.ru/ca878deb" TargetMode="External"/><Relationship Id="rId181" Type="http://schemas.openxmlformats.org/officeDocument/2006/relationships/hyperlink" Target="https://m.edsoo.ru/19304aba" TargetMode="External"/><Relationship Id="rId186" Type="http://schemas.openxmlformats.org/officeDocument/2006/relationships/hyperlink" Target="https://m.edsoo.ru/7017196f" TargetMode="External"/><Relationship Id="rId22" Type="http://schemas.openxmlformats.org/officeDocument/2006/relationships/hyperlink" Target="https://m.edsoo.ru/be888093" TargetMode="External"/><Relationship Id="rId27" Type="http://schemas.openxmlformats.org/officeDocument/2006/relationships/hyperlink" Target="https://m.edsoo.ru/a97a12d9" TargetMode="External"/><Relationship Id="rId43" Type="http://schemas.openxmlformats.org/officeDocument/2006/relationships/hyperlink" Target="https://m.edsoo.ru/d0f0b260" TargetMode="External"/><Relationship Id="rId48" Type="http://schemas.openxmlformats.org/officeDocument/2006/relationships/hyperlink" Target="https://m.edsoo.ru/2ab1c7bc" TargetMode="External"/><Relationship Id="rId64" Type="http://schemas.openxmlformats.org/officeDocument/2006/relationships/hyperlink" Target="https://m.edsoo.ru/6b61c578" TargetMode="External"/><Relationship Id="rId69" Type="http://schemas.openxmlformats.org/officeDocument/2006/relationships/hyperlink" Target="https://m.edsoo.ru/e248c5fc" TargetMode="External"/><Relationship Id="rId113" Type="http://schemas.openxmlformats.org/officeDocument/2006/relationships/hyperlink" Target="https://m.edsoo.ru/beeff646" TargetMode="External"/><Relationship Id="rId118" Type="http://schemas.openxmlformats.org/officeDocument/2006/relationships/hyperlink" Target="https://m.edsoo.ru/0c837397" TargetMode="External"/><Relationship Id="rId134" Type="http://schemas.openxmlformats.org/officeDocument/2006/relationships/hyperlink" Target="https://m.edsoo.ru/17af2df9" TargetMode="External"/><Relationship Id="rId139" Type="http://schemas.openxmlformats.org/officeDocument/2006/relationships/hyperlink" Target="https://m.edsoo.ru/fb6a8acf" TargetMode="External"/><Relationship Id="rId80" Type="http://schemas.openxmlformats.org/officeDocument/2006/relationships/hyperlink" Target="https://m.edsoo.ru/ae44ac4c" TargetMode="External"/><Relationship Id="rId85" Type="http://schemas.openxmlformats.org/officeDocument/2006/relationships/hyperlink" Target="https://m.edsoo.ru/1cbf72b1" TargetMode="External"/><Relationship Id="rId150" Type="http://schemas.openxmlformats.org/officeDocument/2006/relationships/hyperlink" Target="https://m.edsoo.ru/07eb464b" TargetMode="External"/><Relationship Id="rId155" Type="http://schemas.openxmlformats.org/officeDocument/2006/relationships/hyperlink" Target="https://m.edsoo.ru/b648235a" TargetMode="External"/><Relationship Id="rId171" Type="http://schemas.openxmlformats.org/officeDocument/2006/relationships/hyperlink" Target="https://m.edsoo.ru/fab81c0e" TargetMode="External"/><Relationship Id="rId176" Type="http://schemas.openxmlformats.org/officeDocument/2006/relationships/hyperlink" Target="https://m.edsoo.ru/1bf2fb98" TargetMode="External"/><Relationship Id="rId192" Type="http://schemas.openxmlformats.org/officeDocument/2006/relationships/theme" Target="theme/theme1.xml"/><Relationship Id="rId12" Type="http://schemas.openxmlformats.org/officeDocument/2006/relationships/hyperlink" Target="https://m.edsoo.ru/1568aba3" TargetMode="External"/><Relationship Id="rId17" Type="http://schemas.openxmlformats.org/officeDocument/2006/relationships/hyperlink" Target="https://m.edsoo.ru/f11c4afd" TargetMode="External"/><Relationship Id="rId33" Type="http://schemas.openxmlformats.org/officeDocument/2006/relationships/hyperlink" Target="https://m.edsoo.ru/6ec7a107" TargetMode="External"/><Relationship Id="rId38" Type="http://schemas.openxmlformats.org/officeDocument/2006/relationships/hyperlink" Target="https://m.edsoo.ru/66446d3e" TargetMode="External"/><Relationship Id="rId59" Type="http://schemas.openxmlformats.org/officeDocument/2006/relationships/hyperlink" Target="https://m.edsoo.ru/5f605ed0" TargetMode="External"/><Relationship Id="rId103" Type="http://schemas.openxmlformats.org/officeDocument/2006/relationships/hyperlink" Target="https://m.edsoo.ru/da48154c" TargetMode="External"/><Relationship Id="rId108" Type="http://schemas.openxmlformats.org/officeDocument/2006/relationships/hyperlink" Target="https://m.edsoo.ru/712ac2d9" TargetMode="External"/><Relationship Id="rId124" Type="http://schemas.openxmlformats.org/officeDocument/2006/relationships/hyperlink" Target="https://m.edsoo.ru/0adbce1b" TargetMode="External"/><Relationship Id="rId129" Type="http://schemas.openxmlformats.org/officeDocument/2006/relationships/hyperlink" Target="https://m.edsoo.ru/c7550e5f" TargetMode="External"/><Relationship Id="rId54" Type="http://schemas.openxmlformats.org/officeDocument/2006/relationships/hyperlink" Target="https://m.edsoo.ru/de7ca33e" TargetMode="External"/><Relationship Id="rId70" Type="http://schemas.openxmlformats.org/officeDocument/2006/relationships/hyperlink" Target="https://m.edsoo.ru/09ba5b3d" TargetMode="External"/><Relationship Id="rId75" Type="http://schemas.openxmlformats.org/officeDocument/2006/relationships/hyperlink" Target="https://m.edsoo.ru/a1f8d141" TargetMode="External"/><Relationship Id="rId91" Type="http://schemas.openxmlformats.org/officeDocument/2006/relationships/hyperlink" Target="https://m.edsoo.ru/3d87e248" TargetMode="External"/><Relationship Id="rId96" Type="http://schemas.openxmlformats.org/officeDocument/2006/relationships/hyperlink" Target="https://m.edsoo.ru/bd5ff0ec" TargetMode="External"/><Relationship Id="rId140" Type="http://schemas.openxmlformats.org/officeDocument/2006/relationships/hyperlink" Target="https://m.edsoo.ru/cffcb7e5" TargetMode="External"/><Relationship Id="rId145" Type="http://schemas.openxmlformats.org/officeDocument/2006/relationships/hyperlink" Target="https://m.edsoo.ru/f8ed5f99" TargetMode="External"/><Relationship Id="rId161" Type="http://schemas.openxmlformats.org/officeDocument/2006/relationships/hyperlink" Target="https://m.edsoo.ru/7ab8d17e" TargetMode="External"/><Relationship Id="rId166" Type="http://schemas.openxmlformats.org/officeDocument/2006/relationships/hyperlink" Target="https://m.edsoo.ru/471c735b" TargetMode="External"/><Relationship Id="rId182" Type="http://schemas.openxmlformats.org/officeDocument/2006/relationships/hyperlink" Target="https://m.edsoo.ru/c3d4b282" TargetMode="External"/><Relationship Id="rId187" Type="http://schemas.openxmlformats.org/officeDocument/2006/relationships/hyperlink" Target="https://m.edsoo.ru/513c9889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23" Type="http://schemas.openxmlformats.org/officeDocument/2006/relationships/hyperlink" Target="https://m.edsoo.ru/4d7f95fe" TargetMode="External"/><Relationship Id="rId28" Type="http://schemas.openxmlformats.org/officeDocument/2006/relationships/hyperlink" Target="https://m.edsoo.ru/cb723fbd" TargetMode="External"/><Relationship Id="rId49" Type="http://schemas.openxmlformats.org/officeDocument/2006/relationships/hyperlink" Target="https://m.edsoo.ru/eacb053c" TargetMode="External"/><Relationship Id="rId114" Type="http://schemas.openxmlformats.org/officeDocument/2006/relationships/hyperlink" Target="https://m.edsoo.ru/d2e4601b" TargetMode="External"/><Relationship Id="rId119" Type="http://schemas.openxmlformats.org/officeDocument/2006/relationships/hyperlink" Target="https://m.edsoo.ru/e6e1901f" TargetMode="External"/><Relationship Id="rId44" Type="http://schemas.openxmlformats.org/officeDocument/2006/relationships/hyperlink" Target="https://m.edsoo.ru/c3389865" TargetMode="External"/><Relationship Id="rId60" Type="http://schemas.openxmlformats.org/officeDocument/2006/relationships/hyperlink" Target="https://m.edsoo.ru/ec9f4d78" TargetMode="External"/><Relationship Id="rId65" Type="http://schemas.openxmlformats.org/officeDocument/2006/relationships/hyperlink" Target="https://m.edsoo.ru/6ed2b3ba" TargetMode="External"/><Relationship Id="rId81" Type="http://schemas.openxmlformats.org/officeDocument/2006/relationships/hyperlink" Target="https://m.edsoo.ru/b46a8228" TargetMode="External"/><Relationship Id="rId86" Type="http://schemas.openxmlformats.org/officeDocument/2006/relationships/hyperlink" Target="https://m.edsoo.ru/538fc437" TargetMode="External"/><Relationship Id="rId130" Type="http://schemas.openxmlformats.org/officeDocument/2006/relationships/hyperlink" Target="https://m.edsoo.ru/14ab3cdb" TargetMode="External"/><Relationship Id="rId135" Type="http://schemas.openxmlformats.org/officeDocument/2006/relationships/hyperlink" Target="https://m.edsoo.ru/a8ca5ad4" TargetMode="External"/><Relationship Id="rId151" Type="http://schemas.openxmlformats.org/officeDocument/2006/relationships/hyperlink" Target="https://m.edsoo.ru/b9b225c3" TargetMode="External"/><Relationship Id="rId156" Type="http://schemas.openxmlformats.org/officeDocument/2006/relationships/hyperlink" Target="https://m.edsoo.ru/5ab83864" TargetMode="External"/><Relationship Id="rId177" Type="http://schemas.openxmlformats.org/officeDocument/2006/relationships/hyperlink" Target="https://m.edsoo.ru/9c44c6ca" TargetMode="External"/><Relationship Id="rId172" Type="http://schemas.openxmlformats.org/officeDocument/2006/relationships/hyperlink" Target="https://m.edsoo.ru/ef2c6e43" TargetMode="External"/><Relationship Id="rId13" Type="http://schemas.openxmlformats.org/officeDocument/2006/relationships/hyperlink" Target="https://m.edsoo.ru/f11c4afd" TargetMode="External"/><Relationship Id="rId18" Type="http://schemas.openxmlformats.org/officeDocument/2006/relationships/hyperlink" Target="https://m.edsoo.ru/f11c4afd" TargetMode="External"/><Relationship Id="rId39" Type="http://schemas.openxmlformats.org/officeDocument/2006/relationships/hyperlink" Target="https://m.edsoo.ru/6eadc6f1" TargetMode="External"/><Relationship Id="rId109" Type="http://schemas.openxmlformats.org/officeDocument/2006/relationships/hyperlink" Target="https://m.edsoo.ru/9e3f4bc9" TargetMode="External"/><Relationship Id="rId34" Type="http://schemas.openxmlformats.org/officeDocument/2006/relationships/hyperlink" Target="https://m.edsoo.ru/1914a389" TargetMode="External"/><Relationship Id="rId50" Type="http://schemas.openxmlformats.org/officeDocument/2006/relationships/hyperlink" Target="https://m.edsoo.ru/8a5ada51" TargetMode="External"/><Relationship Id="rId55" Type="http://schemas.openxmlformats.org/officeDocument/2006/relationships/hyperlink" Target="https://m.edsoo.ru/87e5e52d" TargetMode="External"/><Relationship Id="rId76" Type="http://schemas.openxmlformats.org/officeDocument/2006/relationships/hyperlink" Target="https://m.edsoo.ru/65a0f2d0" TargetMode="External"/><Relationship Id="rId97" Type="http://schemas.openxmlformats.org/officeDocument/2006/relationships/hyperlink" Target="https://m.edsoo.ru/cebf10c6" TargetMode="External"/><Relationship Id="rId104" Type="http://schemas.openxmlformats.org/officeDocument/2006/relationships/hyperlink" Target="https://m.edsoo.ru/4beff03b" TargetMode="External"/><Relationship Id="rId120" Type="http://schemas.openxmlformats.org/officeDocument/2006/relationships/hyperlink" Target="https://m.edsoo.ru/0f903c75" TargetMode="External"/><Relationship Id="rId125" Type="http://schemas.openxmlformats.org/officeDocument/2006/relationships/hyperlink" Target="https://m.edsoo.ru/0731ad3d" TargetMode="External"/><Relationship Id="rId141" Type="http://schemas.openxmlformats.org/officeDocument/2006/relationships/hyperlink" Target="https://m.edsoo.ru/d9469916" TargetMode="External"/><Relationship Id="rId146" Type="http://schemas.openxmlformats.org/officeDocument/2006/relationships/hyperlink" Target="https://m.edsoo.ru/d777edf8" TargetMode="External"/><Relationship Id="rId167" Type="http://schemas.openxmlformats.org/officeDocument/2006/relationships/hyperlink" Target="https://m.edsoo.ru/3cee1327" TargetMode="External"/><Relationship Id="rId188" Type="http://schemas.openxmlformats.org/officeDocument/2006/relationships/hyperlink" Target="https://m.edsoo.ru/2276973" TargetMode="External"/><Relationship Id="rId7" Type="http://schemas.openxmlformats.org/officeDocument/2006/relationships/hyperlink" Target="https://m.edsoo.ru/1568aba3" TargetMode="External"/><Relationship Id="rId71" Type="http://schemas.openxmlformats.org/officeDocument/2006/relationships/hyperlink" Target="https://m.edsoo.ru/1f4655da" TargetMode="External"/><Relationship Id="rId92" Type="http://schemas.openxmlformats.org/officeDocument/2006/relationships/hyperlink" Target="https://m.edsoo.ru/343c6b64" TargetMode="External"/><Relationship Id="rId162" Type="http://schemas.openxmlformats.org/officeDocument/2006/relationships/hyperlink" Target="https://m.edsoo.ru/81cccfe9" TargetMode="External"/><Relationship Id="rId183" Type="http://schemas.openxmlformats.org/officeDocument/2006/relationships/hyperlink" Target="https://m.edsoo.ru/a20b8a4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3a23ac15" TargetMode="External"/><Relationship Id="rId24" Type="http://schemas.openxmlformats.org/officeDocument/2006/relationships/hyperlink" Target="https://m.edsoo.ru/44dd1046" TargetMode="External"/><Relationship Id="rId40" Type="http://schemas.openxmlformats.org/officeDocument/2006/relationships/hyperlink" Target="https://m.edsoo.ru/3f25a047" TargetMode="External"/><Relationship Id="rId45" Type="http://schemas.openxmlformats.org/officeDocument/2006/relationships/hyperlink" Target="https://m.edsoo.ru/444c4b9c" TargetMode="External"/><Relationship Id="rId66" Type="http://schemas.openxmlformats.org/officeDocument/2006/relationships/hyperlink" Target="https://m.edsoo.ru/fcdd2a2e" TargetMode="External"/><Relationship Id="rId87" Type="http://schemas.openxmlformats.org/officeDocument/2006/relationships/hyperlink" Target="https://m.edsoo.ru/c2627eca" TargetMode="External"/><Relationship Id="rId110" Type="http://schemas.openxmlformats.org/officeDocument/2006/relationships/hyperlink" Target="https://m.edsoo.ru/15bc1cfb" TargetMode="External"/><Relationship Id="rId115" Type="http://schemas.openxmlformats.org/officeDocument/2006/relationships/hyperlink" Target="https://m.edsoo.ru/ba9da96d" TargetMode="External"/><Relationship Id="rId131" Type="http://schemas.openxmlformats.org/officeDocument/2006/relationships/hyperlink" Target="https://m.edsoo.ru/c12a0552" TargetMode="External"/><Relationship Id="rId136" Type="http://schemas.openxmlformats.org/officeDocument/2006/relationships/hyperlink" Target="https://m.edsoo.ru/0b411edd" TargetMode="External"/><Relationship Id="rId157" Type="http://schemas.openxmlformats.org/officeDocument/2006/relationships/hyperlink" Target="https://m.edsoo.ru/a4d65ee5" TargetMode="External"/><Relationship Id="rId178" Type="http://schemas.openxmlformats.org/officeDocument/2006/relationships/hyperlink" Target="https://m.edsoo.ru/337aad59" TargetMode="External"/><Relationship Id="rId61" Type="http://schemas.openxmlformats.org/officeDocument/2006/relationships/hyperlink" Target="https://m.edsoo.ru/b8f5d49a" TargetMode="External"/><Relationship Id="rId82" Type="http://schemas.openxmlformats.org/officeDocument/2006/relationships/hyperlink" Target="https://m.edsoo.ru/188bbf6c" TargetMode="External"/><Relationship Id="rId152" Type="http://schemas.openxmlformats.org/officeDocument/2006/relationships/hyperlink" Target="https://m.edsoo.ru/b800deb4" TargetMode="External"/><Relationship Id="rId173" Type="http://schemas.openxmlformats.org/officeDocument/2006/relationships/hyperlink" Target="https://m.edsoo.ru/0312cf8c" TargetMode="External"/><Relationship Id="rId19" Type="http://schemas.openxmlformats.org/officeDocument/2006/relationships/hyperlink" Target="https://m.edsoo.ru/f11c4afd" TargetMode="External"/><Relationship Id="rId14" Type="http://schemas.openxmlformats.org/officeDocument/2006/relationships/hyperlink" Target="https://m.edsoo.ru/f11c4afd" TargetMode="External"/><Relationship Id="rId30" Type="http://schemas.openxmlformats.org/officeDocument/2006/relationships/hyperlink" Target="https://m.edsoo.ru/11ac68be" TargetMode="External"/><Relationship Id="rId35" Type="http://schemas.openxmlformats.org/officeDocument/2006/relationships/hyperlink" Target="https://m.edsoo.ru/226eeabf" TargetMode="External"/><Relationship Id="rId56" Type="http://schemas.openxmlformats.org/officeDocument/2006/relationships/hyperlink" Target="https://m.edsoo.ru/eb0cc5e3" TargetMode="External"/><Relationship Id="rId77" Type="http://schemas.openxmlformats.org/officeDocument/2006/relationships/hyperlink" Target="https://m.edsoo.ru/0d8a770d" TargetMode="External"/><Relationship Id="rId100" Type="http://schemas.openxmlformats.org/officeDocument/2006/relationships/hyperlink" Target="https://m.edsoo.ru/58e8e2f2" TargetMode="External"/><Relationship Id="rId105" Type="http://schemas.openxmlformats.org/officeDocument/2006/relationships/hyperlink" Target="https://m.edsoo.ru/fe189f2d" TargetMode="External"/><Relationship Id="rId126" Type="http://schemas.openxmlformats.org/officeDocument/2006/relationships/hyperlink" Target="https://m.edsoo.ru/723dd608" TargetMode="External"/><Relationship Id="rId147" Type="http://schemas.openxmlformats.org/officeDocument/2006/relationships/hyperlink" Target="https://m.edsoo.ru/30c3697b" TargetMode="External"/><Relationship Id="rId168" Type="http://schemas.openxmlformats.org/officeDocument/2006/relationships/hyperlink" Target="https://m.edsoo.ru/a35a131d" TargetMode="External"/><Relationship Id="rId8" Type="http://schemas.openxmlformats.org/officeDocument/2006/relationships/hyperlink" Target="https://m.edsoo.ru/1568aba3" TargetMode="External"/><Relationship Id="rId51" Type="http://schemas.openxmlformats.org/officeDocument/2006/relationships/hyperlink" Target="https://m.edsoo.ru/69106ae7" TargetMode="External"/><Relationship Id="rId72" Type="http://schemas.openxmlformats.org/officeDocument/2006/relationships/hyperlink" Target="https://m.edsoo.ru/76ce9958" TargetMode="External"/><Relationship Id="rId93" Type="http://schemas.openxmlformats.org/officeDocument/2006/relationships/hyperlink" Target="https://m.edsoo.ru/4064d354" TargetMode="External"/><Relationship Id="rId98" Type="http://schemas.openxmlformats.org/officeDocument/2006/relationships/hyperlink" Target="https://m.edsoo.ru/536de727" TargetMode="External"/><Relationship Id="rId121" Type="http://schemas.openxmlformats.org/officeDocument/2006/relationships/hyperlink" Target="https://m.edsoo.ru/10130727" TargetMode="External"/><Relationship Id="rId142" Type="http://schemas.openxmlformats.org/officeDocument/2006/relationships/hyperlink" Target="https://m.edsoo.ru/ad15000e" TargetMode="External"/><Relationship Id="rId163" Type="http://schemas.openxmlformats.org/officeDocument/2006/relationships/hyperlink" Target="https://m.edsoo.ru/039949bf" TargetMode="External"/><Relationship Id="rId184" Type="http://schemas.openxmlformats.org/officeDocument/2006/relationships/hyperlink" Target="https://m.edsoo.ru/a012476d" TargetMode="External"/><Relationship Id="rId189" Type="http://schemas.openxmlformats.org/officeDocument/2006/relationships/hyperlink" Target="https://m.edsoo.ru/3330f7ef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m.edsoo.ru/d99d8c74" TargetMode="External"/><Relationship Id="rId46" Type="http://schemas.openxmlformats.org/officeDocument/2006/relationships/hyperlink" Target="https://m.edsoo.ru/54b815c5" TargetMode="External"/><Relationship Id="rId67" Type="http://schemas.openxmlformats.org/officeDocument/2006/relationships/hyperlink" Target="https://m.edsoo.ru/b8a0ff2f" TargetMode="External"/><Relationship Id="rId116" Type="http://schemas.openxmlformats.org/officeDocument/2006/relationships/hyperlink" Target="https://m.edsoo.ru/24ab3c53" TargetMode="External"/><Relationship Id="rId137" Type="http://schemas.openxmlformats.org/officeDocument/2006/relationships/hyperlink" Target="https://m.edsoo.ru/caf9bd2f" TargetMode="External"/><Relationship Id="rId158" Type="http://schemas.openxmlformats.org/officeDocument/2006/relationships/hyperlink" Target="https://m.edsoo.ru/aa5962e1" TargetMode="External"/><Relationship Id="rId20" Type="http://schemas.openxmlformats.org/officeDocument/2006/relationships/hyperlink" Target="https://m.edsoo.ru/f11c4afd" TargetMode="External"/><Relationship Id="rId41" Type="http://schemas.openxmlformats.org/officeDocument/2006/relationships/hyperlink" Target="https://m.edsoo.ru/d82c36d4" TargetMode="External"/><Relationship Id="rId62" Type="http://schemas.openxmlformats.org/officeDocument/2006/relationships/hyperlink" Target="https://m.edsoo.ru/f1ff9220" TargetMode="External"/><Relationship Id="rId83" Type="http://schemas.openxmlformats.org/officeDocument/2006/relationships/hyperlink" Target="https://m.edsoo.ru/33e6629e" TargetMode="External"/><Relationship Id="rId88" Type="http://schemas.openxmlformats.org/officeDocument/2006/relationships/hyperlink" Target="https://m.edsoo.ru/49f1b827" TargetMode="External"/><Relationship Id="rId111" Type="http://schemas.openxmlformats.org/officeDocument/2006/relationships/hyperlink" Target="https://m.edsoo.ru/d68bbe9d" TargetMode="External"/><Relationship Id="rId132" Type="http://schemas.openxmlformats.org/officeDocument/2006/relationships/hyperlink" Target="https://m.edsoo.ru/d598f201" TargetMode="External"/><Relationship Id="rId153" Type="http://schemas.openxmlformats.org/officeDocument/2006/relationships/hyperlink" Target="https://m.edsoo.ru/f5eed075" TargetMode="External"/><Relationship Id="rId174" Type="http://schemas.openxmlformats.org/officeDocument/2006/relationships/hyperlink" Target="https://m.edsoo.ru/247d2fe7" TargetMode="External"/><Relationship Id="rId179" Type="http://schemas.openxmlformats.org/officeDocument/2006/relationships/hyperlink" Target="https://m.edsoo.ru/a86014e1" TargetMode="External"/><Relationship Id="rId190" Type="http://schemas.openxmlformats.org/officeDocument/2006/relationships/hyperlink" Target="https://m.edsoo.ru/cead345e" TargetMode="External"/><Relationship Id="rId15" Type="http://schemas.openxmlformats.org/officeDocument/2006/relationships/hyperlink" Target="https://m.edsoo.ru/f11c4afd" TargetMode="External"/><Relationship Id="rId36" Type="http://schemas.openxmlformats.org/officeDocument/2006/relationships/hyperlink" Target="https://m.edsoo.ru/763e75ee" TargetMode="External"/><Relationship Id="rId57" Type="http://schemas.openxmlformats.org/officeDocument/2006/relationships/hyperlink" Target="https://m.edsoo.ru/5f29b9b5" TargetMode="External"/><Relationship Id="rId106" Type="http://schemas.openxmlformats.org/officeDocument/2006/relationships/hyperlink" Target="https://m.edsoo.ru/fadb8aa5" TargetMode="External"/><Relationship Id="rId127" Type="http://schemas.openxmlformats.org/officeDocument/2006/relationships/hyperlink" Target="https://m.edsoo.ru/6c8d36ff" TargetMode="External"/><Relationship Id="rId10" Type="http://schemas.openxmlformats.org/officeDocument/2006/relationships/hyperlink" Target="https://m.edsoo.ru/1568aba3" TargetMode="External"/><Relationship Id="rId31" Type="http://schemas.openxmlformats.org/officeDocument/2006/relationships/hyperlink" Target="https://m.edsoo.ru/50bdf26d" TargetMode="External"/><Relationship Id="rId52" Type="http://schemas.openxmlformats.org/officeDocument/2006/relationships/hyperlink" Target="https://m.edsoo.ru/9362fea9" TargetMode="External"/><Relationship Id="rId73" Type="http://schemas.openxmlformats.org/officeDocument/2006/relationships/hyperlink" Target="https://m.edsoo.ru/8fa598b5" TargetMode="External"/><Relationship Id="rId78" Type="http://schemas.openxmlformats.org/officeDocument/2006/relationships/hyperlink" Target="https://m.edsoo.ru/cec28774" TargetMode="External"/><Relationship Id="rId94" Type="http://schemas.openxmlformats.org/officeDocument/2006/relationships/hyperlink" Target="https://m.edsoo.ru/be76320c" TargetMode="External"/><Relationship Id="rId99" Type="http://schemas.openxmlformats.org/officeDocument/2006/relationships/hyperlink" Target="https://m.edsoo.ru/85bc8132" TargetMode="External"/><Relationship Id="rId101" Type="http://schemas.openxmlformats.org/officeDocument/2006/relationships/hyperlink" Target="https://m.edsoo.ru/3e3230d4" TargetMode="External"/><Relationship Id="rId122" Type="http://schemas.openxmlformats.org/officeDocument/2006/relationships/hyperlink" Target="https://m.edsoo.ru/403bfb0d" TargetMode="External"/><Relationship Id="rId143" Type="http://schemas.openxmlformats.org/officeDocument/2006/relationships/hyperlink" Target="https://m.edsoo.ru/86adcbfd" TargetMode="External"/><Relationship Id="rId148" Type="http://schemas.openxmlformats.org/officeDocument/2006/relationships/hyperlink" Target="https://m.edsoo.ru/391272c9" TargetMode="External"/><Relationship Id="rId164" Type="http://schemas.openxmlformats.org/officeDocument/2006/relationships/hyperlink" Target="https://m.edsoo.ru/a7d95f79" TargetMode="External"/><Relationship Id="rId169" Type="http://schemas.openxmlformats.org/officeDocument/2006/relationships/hyperlink" Target="https://m.edsoo.ru/ef10c4f9" TargetMode="External"/><Relationship Id="rId185" Type="http://schemas.openxmlformats.org/officeDocument/2006/relationships/hyperlink" Target="https://m.edsoo.ru/d620c19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1568aba3" TargetMode="External"/><Relationship Id="rId180" Type="http://schemas.openxmlformats.org/officeDocument/2006/relationships/hyperlink" Target="https://m.edsoo.ru/5c45a60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57</Pages>
  <Words>12168</Words>
  <Characters>69361</Characters>
  <Application>Microsoft Office Word</Application>
  <DocSecurity>0</DocSecurity>
  <Lines>578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Сафронова</dc:creator>
  <cp:lastModifiedBy>Елена Сафронова</cp:lastModifiedBy>
  <cp:revision>2</cp:revision>
  <cp:lastPrinted>2025-09-08T18:32:00Z</cp:lastPrinted>
  <dcterms:created xsi:type="dcterms:W3CDTF">2025-11-12T07:07:00Z</dcterms:created>
  <dcterms:modified xsi:type="dcterms:W3CDTF">2025-11-12T07:07:00Z</dcterms:modified>
</cp:coreProperties>
</file>